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F0CC" w14:textId="77777777" w:rsidR="00A2189C" w:rsidRDefault="00A2189C">
      <w:pPr>
        <w:rPr>
          <w:b/>
          <w:bCs/>
        </w:rPr>
      </w:pPr>
    </w:p>
    <w:p w14:paraId="39FA2E63" w14:textId="77777777" w:rsidR="00FB77DC" w:rsidRPr="00FB77DC" w:rsidRDefault="00B6279A" w:rsidP="00FB77DC">
      <w:pPr>
        <w:jc w:val="center"/>
        <w:rPr>
          <w:b/>
          <w:bCs/>
          <w:sz w:val="28"/>
          <w:szCs w:val="28"/>
        </w:rPr>
      </w:pPr>
      <w:r w:rsidRPr="00FB77DC">
        <w:rPr>
          <w:b/>
          <w:bCs/>
          <w:sz w:val="28"/>
          <w:szCs w:val="28"/>
        </w:rPr>
        <w:t>AUDIO COMMISSIONS FOR THE BBC</w:t>
      </w:r>
    </w:p>
    <w:p w14:paraId="7BDD3D9F" w14:textId="1AB5E616" w:rsidR="00B6279A" w:rsidRDefault="00B6279A" w:rsidP="00FB77DC">
      <w:pPr>
        <w:jc w:val="center"/>
        <w:rPr>
          <w:b/>
          <w:bCs/>
          <w:sz w:val="28"/>
          <w:szCs w:val="28"/>
        </w:rPr>
      </w:pPr>
      <w:r w:rsidRPr="002C06F3">
        <w:rPr>
          <w:b/>
          <w:bCs/>
          <w:sz w:val="28"/>
          <w:szCs w:val="28"/>
        </w:rPr>
        <w:t>A GUIDE TO UNDERLYING CLEARANCES</w:t>
      </w:r>
      <w:r w:rsidR="003B0CBA">
        <w:rPr>
          <w:b/>
          <w:bCs/>
          <w:sz w:val="28"/>
          <w:szCs w:val="28"/>
        </w:rPr>
        <w:t xml:space="preserve"> – </w:t>
      </w:r>
      <w:r w:rsidR="00984123">
        <w:rPr>
          <w:b/>
          <w:bCs/>
          <w:sz w:val="28"/>
          <w:szCs w:val="28"/>
        </w:rPr>
        <w:t>January</w:t>
      </w:r>
      <w:r w:rsidR="003B0CBA">
        <w:rPr>
          <w:b/>
          <w:bCs/>
          <w:sz w:val="28"/>
          <w:szCs w:val="28"/>
        </w:rPr>
        <w:t xml:space="preserve"> 202</w:t>
      </w:r>
      <w:r w:rsidR="00984123">
        <w:rPr>
          <w:b/>
          <w:bCs/>
          <w:sz w:val="28"/>
          <w:szCs w:val="28"/>
        </w:rPr>
        <w:t>6</w:t>
      </w:r>
    </w:p>
    <w:p w14:paraId="4E52B9C1" w14:textId="77777777" w:rsidR="00530332" w:rsidRPr="002C06F3" w:rsidRDefault="00530332" w:rsidP="00FB77DC">
      <w:pPr>
        <w:jc w:val="center"/>
        <w:rPr>
          <w:b/>
          <w:bCs/>
          <w:sz w:val="28"/>
          <w:szCs w:val="28"/>
        </w:rPr>
      </w:pPr>
    </w:p>
    <w:p w14:paraId="57463195" w14:textId="49832580" w:rsidR="00B6279A" w:rsidRPr="0090607B" w:rsidRDefault="003A4B79">
      <w:pPr>
        <w:rPr>
          <w:b/>
          <w:bCs/>
        </w:rPr>
      </w:pPr>
      <w:r w:rsidRPr="0090607B">
        <w:rPr>
          <w:b/>
          <w:bCs/>
        </w:rPr>
        <w:t>CONTENTS</w:t>
      </w:r>
    </w:p>
    <w:p w14:paraId="362FB6F0" w14:textId="1F6E2BD5" w:rsidR="00B6279A" w:rsidRPr="0090607B" w:rsidRDefault="00B6279A" w:rsidP="00CE0D15">
      <w:pPr>
        <w:pStyle w:val="ListParagraph"/>
        <w:numPr>
          <w:ilvl w:val="0"/>
          <w:numId w:val="13"/>
        </w:numPr>
        <w:spacing w:line="360" w:lineRule="auto"/>
        <w:rPr>
          <w:b/>
          <w:bCs/>
        </w:rPr>
      </w:pPr>
      <w:bookmarkStart w:id="0" w:name="_Hlk179551228"/>
      <w:r w:rsidRPr="0090607B">
        <w:rPr>
          <w:b/>
          <w:bCs/>
        </w:rPr>
        <w:t xml:space="preserve">Overview of clearance requirements </w:t>
      </w:r>
      <w:bookmarkEnd w:id="0"/>
      <w:r w:rsidRPr="0090607B">
        <w:rPr>
          <w:b/>
          <w:bCs/>
        </w:rPr>
        <w:t xml:space="preserve">in the commissioning agreement between the BBC and the </w:t>
      </w:r>
      <w:r w:rsidR="00CE0D15" w:rsidRPr="0090607B">
        <w:rPr>
          <w:b/>
          <w:bCs/>
        </w:rPr>
        <w:t>P</w:t>
      </w:r>
      <w:r w:rsidRPr="0090607B">
        <w:rPr>
          <w:b/>
          <w:bCs/>
        </w:rPr>
        <w:t>roducer</w:t>
      </w:r>
      <w:r w:rsidR="00904C43">
        <w:rPr>
          <w:b/>
          <w:bCs/>
        </w:rPr>
        <w:t xml:space="preserve"> (page 1)</w:t>
      </w:r>
    </w:p>
    <w:p w14:paraId="5D74E54B" w14:textId="02F7D3BD" w:rsidR="00B6279A" w:rsidRPr="0090607B" w:rsidRDefault="00B6279A" w:rsidP="00CE0D15">
      <w:pPr>
        <w:pStyle w:val="ListParagraph"/>
        <w:numPr>
          <w:ilvl w:val="0"/>
          <w:numId w:val="13"/>
        </w:numPr>
        <w:spacing w:line="360" w:lineRule="auto"/>
        <w:rPr>
          <w:b/>
          <w:bCs/>
        </w:rPr>
      </w:pPr>
      <w:r w:rsidRPr="0090607B">
        <w:rPr>
          <w:b/>
          <w:bCs/>
        </w:rPr>
        <w:t>Introduction to BBC Framework Agreements with Equity, WGGB, MU</w:t>
      </w:r>
      <w:r w:rsidR="00904C43">
        <w:rPr>
          <w:b/>
          <w:bCs/>
        </w:rPr>
        <w:t xml:space="preserve"> (pages 1 </w:t>
      </w:r>
      <w:r w:rsidR="00D23F49">
        <w:rPr>
          <w:b/>
          <w:bCs/>
        </w:rPr>
        <w:t>–</w:t>
      </w:r>
      <w:r w:rsidR="00904C43">
        <w:rPr>
          <w:b/>
          <w:bCs/>
        </w:rPr>
        <w:t xml:space="preserve"> </w:t>
      </w:r>
      <w:r w:rsidR="00D23F49">
        <w:rPr>
          <w:b/>
          <w:bCs/>
        </w:rPr>
        <w:t>2)</w:t>
      </w:r>
    </w:p>
    <w:p w14:paraId="0C4A3BDB" w14:textId="61EE43AF" w:rsidR="0065003D" w:rsidRDefault="00B6279A" w:rsidP="00167747">
      <w:pPr>
        <w:pStyle w:val="ListParagraph"/>
        <w:numPr>
          <w:ilvl w:val="0"/>
          <w:numId w:val="13"/>
        </w:numPr>
        <w:spacing w:line="240" w:lineRule="auto"/>
        <w:rPr>
          <w:b/>
          <w:bCs/>
        </w:rPr>
      </w:pPr>
      <w:r w:rsidRPr="0090607B">
        <w:rPr>
          <w:b/>
          <w:bCs/>
        </w:rPr>
        <w:t xml:space="preserve">Samples of </w:t>
      </w:r>
      <w:r w:rsidR="00CE0D15" w:rsidRPr="0090607B">
        <w:rPr>
          <w:b/>
          <w:bCs/>
        </w:rPr>
        <w:t xml:space="preserve">different </w:t>
      </w:r>
      <w:r w:rsidRPr="0090607B">
        <w:rPr>
          <w:b/>
          <w:bCs/>
        </w:rPr>
        <w:t xml:space="preserve">upfront clearance requirements </w:t>
      </w:r>
      <w:r w:rsidR="00CE0D15" w:rsidRPr="0090607B">
        <w:rPr>
          <w:b/>
          <w:bCs/>
        </w:rPr>
        <w:t>under the BBC Frameworks</w:t>
      </w:r>
      <w:r w:rsidR="00521C42">
        <w:rPr>
          <w:b/>
          <w:bCs/>
        </w:rPr>
        <w:t xml:space="preserve"> i.e. initial </w:t>
      </w:r>
      <w:r w:rsidR="00201B37">
        <w:rPr>
          <w:b/>
          <w:bCs/>
        </w:rPr>
        <w:t xml:space="preserve">and </w:t>
      </w:r>
      <w:r w:rsidR="00521C42">
        <w:rPr>
          <w:b/>
          <w:bCs/>
        </w:rPr>
        <w:t xml:space="preserve">subsequent </w:t>
      </w:r>
      <w:r w:rsidR="00AB0060">
        <w:rPr>
          <w:b/>
          <w:bCs/>
        </w:rPr>
        <w:t xml:space="preserve">use </w:t>
      </w:r>
      <w:r w:rsidR="00521C42">
        <w:rPr>
          <w:b/>
          <w:bCs/>
        </w:rPr>
        <w:t>payments (public service re-use and commercial exploitation)</w:t>
      </w:r>
      <w:r w:rsidR="00C749C0">
        <w:rPr>
          <w:b/>
          <w:bCs/>
        </w:rPr>
        <w:t xml:space="preserve"> and rights acquired in the initial payments</w:t>
      </w:r>
      <w:r w:rsidR="00D23F49">
        <w:rPr>
          <w:b/>
          <w:bCs/>
        </w:rPr>
        <w:t xml:space="preserve"> (pages</w:t>
      </w:r>
      <w:r w:rsidR="00504C69">
        <w:rPr>
          <w:b/>
          <w:bCs/>
        </w:rPr>
        <w:t xml:space="preserve"> 3</w:t>
      </w:r>
      <w:r w:rsidR="00D23F49">
        <w:rPr>
          <w:b/>
          <w:bCs/>
        </w:rPr>
        <w:t xml:space="preserve"> – 14)</w:t>
      </w:r>
    </w:p>
    <w:p w14:paraId="4404E548" w14:textId="77777777" w:rsidR="003B0CBA" w:rsidRPr="0090607B" w:rsidRDefault="003B0CBA" w:rsidP="003B0CBA">
      <w:pPr>
        <w:pStyle w:val="ListParagraph"/>
        <w:spacing w:line="240" w:lineRule="auto"/>
        <w:ind w:left="360"/>
        <w:rPr>
          <w:b/>
          <w:bCs/>
        </w:rPr>
      </w:pPr>
    </w:p>
    <w:p w14:paraId="50B640B8" w14:textId="18D286FD" w:rsidR="0090607B" w:rsidRPr="00B6279A" w:rsidRDefault="00E04C40" w:rsidP="00E04C40">
      <w:pPr>
        <w:pStyle w:val="ListParagraph"/>
        <w:spacing w:line="360" w:lineRule="auto"/>
        <w:jc w:val="center"/>
      </w:pPr>
      <w:r>
        <w:t>----------------------------------------------------------</w:t>
      </w:r>
    </w:p>
    <w:p w14:paraId="65FAC849" w14:textId="70EAA19F" w:rsidR="00CE0D15" w:rsidRPr="00CE0D15" w:rsidRDefault="00CE0D15" w:rsidP="00CE0D15">
      <w:pPr>
        <w:pStyle w:val="ListParagraph"/>
        <w:numPr>
          <w:ilvl w:val="0"/>
          <w:numId w:val="14"/>
        </w:numPr>
        <w:spacing w:line="360" w:lineRule="auto"/>
        <w:rPr>
          <w:b/>
          <w:bCs/>
        </w:rPr>
      </w:pPr>
      <w:r w:rsidRPr="00CE0D15">
        <w:rPr>
          <w:b/>
          <w:bCs/>
        </w:rPr>
        <w:t>Overview of clearance requirements</w:t>
      </w:r>
    </w:p>
    <w:p w14:paraId="01F64D7D" w14:textId="40417B00" w:rsidR="00CE0D15" w:rsidRDefault="00CE0D15" w:rsidP="00167747">
      <w:pPr>
        <w:pStyle w:val="ListParagraph"/>
        <w:numPr>
          <w:ilvl w:val="0"/>
          <w:numId w:val="15"/>
        </w:numPr>
        <w:spacing w:after="0" w:line="276" w:lineRule="auto"/>
      </w:pPr>
      <w:r>
        <w:t xml:space="preserve">The BBC’s requirements are set out in </w:t>
      </w:r>
      <w:r w:rsidRPr="00CE0D15">
        <w:rPr>
          <w:b/>
          <w:bCs/>
        </w:rPr>
        <w:t>General Term 6.2</w:t>
      </w:r>
      <w:r>
        <w:t xml:space="preserve"> of the BBC’s General Terms of the commissioning agreement: </w:t>
      </w:r>
      <w:hyperlink r:id="rId11" w:history="1">
        <w:r w:rsidRPr="006206E7">
          <w:rPr>
            <w:rStyle w:val="Hyperlink"/>
          </w:rPr>
          <w:t>https://downloads.bbc.co.uk/radio/commissioning/radio-general-terms-2015.pdf</w:t>
        </w:r>
      </w:hyperlink>
      <w:r>
        <w:t xml:space="preserve"> </w:t>
      </w:r>
    </w:p>
    <w:p w14:paraId="3DAA7CB1" w14:textId="77777777" w:rsidR="00A2189C" w:rsidRDefault="00CE0D15" w:rsidP="00167747">
      <w:pPr>
        <w:pStyle w:val="ListParagraph"/>
        <w:numPr>
          <w:ilvl w:val="0"/>
          <w:numId w:val="15"/>
        </w:numPr>
        <w:spacing w:after="0" w:line="276" w:lineRule="auto"/>
      </w:pPr>
      <w:r>
        <w:t xml:space="preserve">In relation to artists, writers and musicians, the </w:t>
      </w:r>
      <w:r w:rsidR="004406D1">
        <w:t>P</w:t>
      </w:r>
      <w:r>
        <w:t xml:space="preserve">roducer needs to pay for the minimum pre-paid uses which are set out in the </w:t>
      </w:r>
      <w:r w:rsidRPr="00A2189C">
        <w:rPr>
          <w:b/>
          <w:bCs/>
        </w:rPr>
        <w:t xml:space="preserve">Special Terms </w:t>
      </w:r>
      <w:r w:rsidRPr="00CE0D15">
        <w:t>of the contract for th</w:t>
      </w:r>
      <w:r>
        <w:t>a</w:t>
      </w:r>
      <w:r w:rsidRPr="00CE0D15">
        <w:t>t project.</w:t>
      </w:r>
    </w:p>
    <w:p w14:paraId="6B8B1401" w14:textId="291FA284" w:rsidR="00CE0D15" w:rsidRDefault="00CE0D15" w:rsidP="00167747">
      <w:pPr>
        <w:pStyle w:val="ListParagraph"/>
        <w:numPr>
          <w:ilvl w:val="0"/>
          <w:numId w:val="15"/>
        </w:numPr>
        <w:spacing w:after="0" w:line="276" w:lineRule="auto"/>
      </w:pPr>
      <w:r>
        <w:t xml:space="preserve">The BBC expects the </w:t>
      </w:r>
      <w:r w:rsidR="004406D1">
        <w:t>P</w:t>
      </w:r>
      <w:r>
        <w:t xml:space="preserve">roducer to use the rates and terms provided for BBC programmes in </w:t>
      </w:r>
      <w:r w:rsidR="004406D1">
        <w:t>the BBC’s</w:t>
      </w:r>
      <w:r>
        <w:t xml:space="preserve"> Framework Agreements with Equity, WGGB, and the MU.</w:t>
      </w:r>
    </w:p>
    <w:p w14:paraId="268F77BB" w14:textId="77777777" w:rsidR="0090607B" w:rsidRPr="00B6279A" w:rsidRDefault="0090607B" w:rsidP="00167747">
      <w:pPr>
        <w:pStyle w:val="ListParagraph"/>
        <w:spacing w:after="0" w:line="276" w:lineRule="auto"/>
      </w:pPr>
    </w:p>
    <w:p w14:paraId="2A88A1E0" w14:textId="54C392EA" w:rsidR="002324F9" w:rsidRPr="00874D5B" w:rsidRDefault="002324F9" w:rsidP="00167747">
      <w:pPr>
        <w:pStyle w:val="ListParagraph"/>
        <w:numPr>
          <w:ilvl w:val="0"/>
          <w:numId w:val="14"/>
        </w:numPr>
        <w:spacing w:after="0" w:line="276" w:lineRule="auto"/>
        <w:ind w:hanging="357"/>
        <w:rPr>
          <w:b/>
          <w:bCs/>
        </w:rPr>
      </w:pPr>
      <w:r w:rsidRPr="00874D5B">
        <w:rPr>
          <w:b/>
          <w:bCs/>
        </w:rPr>
        <w:t>Introduction</w:t>
      </w:r>
      <w:r w:rsidR="0090604E" w:rsidRPr="00874D5B">
        <w:rPr>
          <w:b/>
          <w:bCs/>
        </w:rPr>
        <w:t xml:space="preserve"> to BBC Framework agreements</w:t>
      </w:r>
    </w:p>
    <w:p w14:paraId="39EB9D44" w14:textId="6BFE44E2" w:rsidR="00EB1DAA" w:rsidRDefault="00EB1DAA" w:rsidP="00167747">
      <w:pPr>
        <w:pStyle w:val="ListParagraph"/>
        <w:numPr>
          <w:ilvl w:val="0"/>
          <w:numId w:val="16"/>
        </w:numPr>
        <w:spacing w:after="0" w:line="276" w:lineRule="auto"/>
        <w:ind w:hanging="357"/>
      </w:pPr>
      <w:r>
        <w:t xml:space="preserve">This guide </w:t>
      </w:r>
      <w:r w:rsidR="00E07B97">
        <w:t>explains</w:t>
      </w:r>
      <w:r>
        <w:t xml:space="preserve"> how to contract </w:t>
      </w:r>
      <w:r w:rsidR="00874D5B">
        <w:t>a</w:t>
      </w:r>
      <w:r>
        <w:t>ctors</w:t>
      </w:r>
      <w:r w:rsidR="00874D5B">
        <w:t xml:space="preserve">, </w:t>
      </w:r>
      <w:r>
        <w:t>writers</w:t>
      </w:r>
      <w:r w:rsidR="00874D5B">
        <w:t>, and musicians</w:t>
      </w:r>
      <w:r>
        <w:t xml:space="preserve"> for BBC commissioned audio speech content. </w:t>
      </w:r>
      <w:r w:rsidR="004A740A">
        <w:t xml:space="preserve"> Commissions covered include </w:t>
      </w:r>
      <w:hyperlink w:anchor="Commissions_Radio_4" w:history="1">
        <w:r w:rsidR="00CC58DA" w:rsidRPr="00CC58DA">
          <w:rPr>
            <w:rStyle w:val="Hyperlink"/>
          </w:rPr>
          <w:t>Commissions_Radio_4</w:t>
        </w:r>
      </w:hyperlink>
      <w:r w:rsidR="00CC58DA">
        <w:t xml:space="preserve">, </w:t>
      </w:r>
      <w:hyperlink w:anchor="Commissions_Podcasts" w:history="1">
        <w:proofErr w:type="spellStart"/>
        <w:r w:rsidR="00CC58DA" w:rsidRPr="00CC58DA">
          <w:rPr>
            <w:rStyle w:val="Hyperlink"/>
          </w:rPr>
          <w:t>Commissions_Podcasts</w:t>
        </w:r>
        <w:proofErr w:type="spellEnd"/>
      </w:hyperlink>
      <w:r w:rsidR="00CC58DA">
        <w:t xml:space="preserve"> , </w:t>
      </w:r>
      <w:hyperlink w:anchor="Commissions_National_Regions" w:history="1">
        <w:proofErr w:type="spellStart"/>
        <w:r w:rsidR="00CC58DA" w:rsidRPr="00CC58DA">
          <w:rPr>
            <w:rStyle w:val="Hyperlink"/>
          </w:rPr>
          <w:t>Commissions_National_Regions</w:t>
        </w:r>
        <w:proofErr w:type="spellEnd"/>
      </w:hyperlink>
      <w:r w:rsidR="00CC58DA">
        <w:t xml:space="preserve"> </w:t>
      </w:r>
    </w:p>
    <w:p w14:paraId="72FE93DE" w14:textId="3CBCC7E4" w:rsidR="00EB1DAA" w:rsidRDefault="00874D5B" w:rsidP="00167747">
      <w:pPr>
        <w:pStyle w:val="ListParagraph"/>
        <w:numPr>
          <w:ilvl w:val="0"/>
          <w:numId w:val="16"/>
        </w:numPr>
        <w:spacing w:after="0" w:line="276" w:lineRule="auto"/>
      </w:pPr>
      <w:r>
        <w:t>As above, t</w:t>
      </w:r>
      <w:r w:rsidR="00EB1DAA">
        <w:t xml:space="preserve">he </w:t>
      </w:r>
      <w:r>
        <w:t xml:space="preserve">Special Terms of the </w:t>
      </w:r>
      <w:r w:rsidR="00EB1DAA">
        <w:t xml:space="preserve">commissioning agreement will state the rights you should acquire from your budget. </w:t>
      </w:r>
      <w:r>
        <w:t xml:space="preserve">The wording in the Special Terms mirrors the wording in the relevant framework, so that it is very clear what the Producer needs to do. </w:t>
      </w:r>
    </w:p>
    <w:p w14:paraId="4DBBC782" w14:textId="77777777" w:rsidR="00874D5B" w:rsidRDefault="00874D5B" w:rsidP="00874D5B">
      <w:pPr>
        <w:spacing w:after="0" w:line="360" w:lineRule="auto"/>
      </w:pPr>
    </w:p>
    <w:p w14:paraId="54EFFCDE" w14:textId="77777777" w:rsidR="00A2189C" w:rsidRDefault="00A2189C" w:rsidP="00874D5B">
      <w:pPr>
        <w:spacing w:after="0" w:line="360" w:lineRule="auto"/>
      </w:pPr>
    </w:p>
    <w:p w14:paraId="37683114" w14:textId="77777777" w:rsidR="00A2189C" w:rsidRDefault="00A2189C" w:rsidP="00874D5B">
      <w:pPr>
        <w:spacing w:after="0" w:line="360" w:lineRule="auto"/>
      </w:pPr>
    </w:p>
    <w:p w14:paraId="45B3EDD9" w14:textId="77777777" w:rsidR="00530332" w:rsidRDefault="00530332" w:rsidP="00874D5B">
      <w:pPr>
        <w:spacing w:after="0" w:line="360" w:lineRule="auto"/>
        <w:rPr>
          <w:b/>
          <w:bCs/>
        </w:rPr>
      </w:pPr>
    </w:p>
    <w:p w14:paraId="17A06C82" w14:textId="77777777" w:rsidR="00530332" w:rsidRDefault="00530332" w:rsidP="00874D5B">
      <w:pPr>
        <w:spacing w:after="0" w:line="360" w:lineRule="auto"/>
        <w:rPr>
          <w:b/>
          <w:bCs/>
        </w:rPr>
      </w:pPr>
    </w:p>
    <w:p w14:paraId="53B1E9D0" w14:textId="22B868FD" w:rsidR="00874D5B" w:rsidRPr="0090607B" w:rsidRDefault="00EB1DAA" w:rsidP="00874D5B">
      <w:pPr>
        <w:spacing w:after="0" w:line="360" w:lineRule="auto"/>
        <w:rPr>
          <w:b/>
          <w:bCs/>
        </w:rPr>
      </w:pPr>
      <w:r w:rsidRPr="0090607B">
        <w:rPr>
          <w:b/>
          <w:bCs/>
        </w:rPr>
        <w:t xml:space="preserve">For </w:t>
      </w:r>
      <w:proofErr w:type="gramStart"/>
      <w:r w:rsidRPr="0090607B">
        <w:rPr>
          <w:b/>
          <w:bCs/>
        </w:rPr>
        <w:t>example:-</w:t>
      </w:r>
      <w:proofErr w:type="gramEnd"/>
      <w:r w:rsidR="00143971" w:rsidRPr="0090607B">
        <w:rPr>
          <w:b/>
          <w:bCs/>
        </w:rPr>
        <w:t xml:space="preserve"> </w:t>
      </w:r>
      <w:r w:rsidR="00157AE0" w:rsidRPr="0090607B">
        <w:rPr>
          <w:b/>
          <w:bCs/>
        </w:rPr>
        <w:t>Special Terms will contains these elements</w:t>
      </w:r>
    </w:p>
    <w:p w14:paraId="06779C65" w14:textId="2692BDED" w:rsidR="00EB1DAA" w:rsidRDefault="00157AE0" w:rsidP="00874D5B">
      <w:pPr>
        <w:spacing w:after="0" w:line="360" w:lineRule="auto"/>
      </w:pPr>
      <w:r>
        <w:rPr>
          <w:noProof/>
        </w:rPr>
        <w:drawing>
          <wp:anchor distT="0" distB="0" distL="114300" distR="114300" simplePos="0" relativeHeight="251668480" behindDoc="0" locked="0" layoutInCell="1" allowOverlap="1" wp14:anchorId="623496EB" wp14:editId="700284BA">
            <wp:simplePos x="0" y="0"/>
            <wp:positionH relativeFrom="margin">
              <wp:posOffset>-635</wp:posOffset>
            </wp:positionH>
            <wp:positionV relativeFrom="paragraph">
              <wp:posOffset>73660</wp:posOffset>
            </wp:positionV>
            <wp:extent cx="3727450" cy="425132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34555" t="25971" r="34157" b="7579"/>
                    <a:stretch/>
                  </pic:blipFill>
                  <pic:spPr bwMode="auto">
                    <a:xfrm>
                      <a:off x="0" y="0"/>
                      <a:ext cx="3727450" cy="4251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7E3576" w14:textId="0D702316" w:rsidR="00EB1DAA" w:rsidRDefault="00EB1DAA" w:rsidP="00EB1DAA"/>
    <w:p w14:paraId="5904A352" w14:textId="21FEBA24" w:rsidR="00BB0F0C" w:rsidRDefault="00CC1539" w:rsidP="00EB1DAA">
      <w:r>
        <w:rPr>
          <w:noProof/>
        </w:rPr>
        <mc:AlternateContent>
          <mc:Choice Requires="wps">
            <w:drawing>
              <wp:anchor distT="45720" distB="45720" distL="114300" distR="114300" simplePos="0" relativeHeight="251659264" behindDoc="0" locked="0" layoutInCell="1" allowOverlap="1" wp14:anchorId="551BAF78" wp14:editId="07227A34">
                <wp:simplePos x="0" y="0"/>
                <wp:positionH relativeFrom="column">
                  <wp:posOffset>4437300</wp:posOffset>
                </wp:positionH>
                <wp:positionV relativeFrom="paragraph">
                  <wp:posOffset>192541</wp:posOffset>
                </wp:positionV>
                <wp:extent cx="2528570" cy="699770"/>
                <wp:effectExtent l="0" t="0" r="2413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699770"/>
                        </a:xfrm>
                        <a:prstGeom prst="rect">
                          <a:avLst/>
                        </a:prstGeom>
                        <a:solidFill>
                          <a:srgbClr val="FFFFFF"/>
                        </a:solidFill>
                        <a:ln w="9525">
                          <a:solidFill>
                            <a:srgbClr val="000000"/>
                          </a:solidFill>
                          <a:miter lim="800000"/>
                          <a:headEnd/>
                          <a:tailEnd/>
                        </a:ln>
                      </wps:spPr>
                      <wps:txbx>
                        <w:txbxContent>
                          <w:p w14:paraId="3BEB4580" w14:textId="0E5BC269" w:rsidR="00143971" w:rsidRDefault="00143971">
                            <w:r>
                              <w:t>Contract according to BBC frameworks</w:t>
                            </w:r>
                            <w:r w:rsidR="0004547F">
                              <w:t xml:space="preserve"> for Writers, Equity, Musicians.  Otherwise buy out all uses.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1BAF78" id="_x0000_t202" coordsize="21600,21600" o:spt="202" path="m,l,21600r21600,l21600,xe">
                <v:stroke joinstyle="miter"/>
                <v:path gradientshapeok="t" o:connecttype="rect"/>
              </v:shapetype>
              <v:shape id="Text Box 2" o:spid="_x0000_s1026" type="#_x0000_t202" style="position:absolute;margin-left:349.4pt;margin-top:15.15pt;width:199.1pt;height:5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8JDgIAAB8EAAAOAAAAZHJzL2Uyb0RvYy54bWysU9tu2zAMfR+wfxD0vjgxkiYx4hRdugwD&#10;ugvQ7QNkWY6FSaImKbGzrx8lu2l2exmmB4EUqUPykNzc9lqRk3BeginpbDKlRBgOtTSHkn75vH+1&#10;osQHZmqmwIiSnoWnt9uXLzadLUQOLahaOIIgxhedLWkbgi2yzPNWaOYnYIVBYwNOs4CqO2S1Yx2i&#10;a5Xl0+lN1oGrrQMuvMfX+8FItwm/aQQPH5vGi0BUSTG3kG6X7ire2XbDioNjtpV8TIP9QxaaSYNB&#10;L1D3LDBydPI3KC25Aw9NmHDQGTSN5CLVgNXMpr9U89gyK1ItSI63F5r8/4PlH06P9pMjoX8NPTYw&#10;FeHtA/CvnhjYtcwcxJ1z0LWC1Rh4FinLOuuL8Wuk2hc+glTde6ixyewYIAH1jdORFayTIDo24Hwh&#10;XfSBcHzMF/lqsUQTR9vNer1EOYZgxdNv63x4K0CTKJTUYVMTOjs9+DC4PrnEYB6UrPdSqaS4Q7VT&#10;jpwYDsA+nRH9JzdlSFfS9SJfDAT8FWKazp8gtAw4yUrqkq4uTqyItL0xdZqzwKQaZKxOmZHHSN1A&#10;YuirHh0jnxXUZ2TUwTCxuGEotOC+U9LhtJbUfzsyJyhR7wx2ZT2bz+N4J2W+WOaouGtLdW1hhiNU&#10;SQMlg7gLaSUiYQbusHuNTMQ+ZzLmilOYWjNuTBzzaz15Pe/19gcAAAD//wMAUEsDBBQABgAIAAAA&#10;IQBsxMab4AAAAAsBAAAPAAAAZHJzL2Rvd25yZXYueG1sTI/BTsMwEETvSPyDtUhcELUhJU1CnAoh&#10;geAGBcHVjd0kwl4H203D37M9wW1WM5p9U69nZ9lkQhw8SrhaCGAGW68H7CS8vz1cFsBiUqiV9Wgk&#10;/JgI6+b0pFaV9gd8NdMmdYxKMFZKQp/SWHEe2944FRd+NEjezgenEp2h4zqoA5U7y6+FyLlTA9KH&#10;Xo3mvjft12bvJBTLp+kzPmcvH22+s2W6WE2P30HK87P57hZYMnP6C8MRn9ChIaat36OOzErIy4LQ&#10;k4RMZMCOAVGuaN2W1FLcAG9q/n9D8wsAAP//AwBQSwECLQAUAAYACAAAACEAtoM4kv4AAADhAQAA&#10;EwAAAAAAAAAAAAAAAAAAAAAAW0NvbnRlbnRfVHlwZXNdLnhtbFBLAQItABQABgAIAAAAIQA4/SH/&#10;1gAAAJQBAAALAAAAAAAAAAAAAAAAAC8BAABfcmVscy8ucmVsc1BLAQItABQABgAIAAAAIQCx5t8J&#10;DgIAAB8EAAAOAAAAAAAAAAAAAAAAAC4CAABkcnMvZTJvRG9jLnhtbFBLAQItABQABgAIAAAAIQBs&#10;xMab4AAAAAsBAAAPAAAAAAAAAAAAAAAAAGgEAABkcnMvZG93bnJldi54bWxQSwUGAAAAAAQABADz&#10;AAAAdQUAAAAA&#10;">
                <v:textbox>
                  <w:txbxContent>
                    <w:p w14:paraId="3BEB4580" w14:textId="0E5BC269" w:rsidR="00143971" w:rsidRDefault="00143971">
                      <w:r>
                        <w:t>Contract according to BBC frameworks</w:t>
                      </w:r>
                      <w:r w:rsidR="0004547F">
                        <w:t xml:space="preserve"> for Writers, Equity, Musicians.  Otherwise buy out all uses.</w:t>
                      </w:r>
                    </w:p>
                  </w:txbxContent>
                </v:textbox>
                <w10:wrap type="square"/>
              </v:shape>
            </w:pict>
          </mc:Fallback>
        </mc:AlternateContent>
      </w:r>
    </w:p>
    <w:p w14:paraId="42A82DF6" w14:textId="2E83E7B1" w:rsidR="00A43626" w:rsidRDefault="00CC1539" w:rsidP="00EB1DAA">
      <w:r>
        <w:rPr>
          <w:noProof/>
        </w:rPr>
        <mc:AlternateContent>
          <mc:Choice Requires="wps">
            <w:drawing>
              <wp:anchor distT="0" distB="0" distL="114300" distR="114300" simplePos="0" relativeHeight="251662336" behindDoc="0" locked="0" layoutInCell="1" allowOverlap="1" wp14:anchorId="09D5308A" wp14:editId="717DDCCE">
                <wp:simplePos x="0" y="0"/>
                <wp:positionH relativeFrom="column">
                  <wp:posOffset>3727047</wp:posOffset>
                </wp:positionH>
                <wp:positionV relativeFrom="paragraph">
                  <wp:posOffset>179231</wp:posOffset>
                </wp:positionV>
                <wp:extent cx="699497" cy="86086"/>
                <wp:effectExtent l="38100" t="0" r="24765" b="85725"/>
                <wp:wrapNone/>
                <wp:docPr id="4" name="Straight Arrow Connector 4"/>
                <wp:cNvGraphicFramePr/>
                <a:graphic xmlns:a="http://schemas.openxmlformats.org/drawingml/2006/main">
                  <a:graphicData uri="http://schemas.microsoft.com/office/word/2010/wordprocessingShape">
                    <wps:wsp>
                      <wps:cNvCnPr/>
                      <wps:spPr>
                        <a:xfrm flipH="1">
                          <a:off x="0" y="0"/>
                          <a:ext cx="699497" cy="8608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37C5187" id="_x0000_t32" coordsize="21600,21600" o:spt="32" o:oned="t" path="m,l21600,21600e" filled="f">
                <v:path arrowok="t" fillok="f" o:connecttype="none"/>
                <o:lock v:ext="edit" shapetype="t"/>
              </v:shapetype>
              <v:shape id="Straight Arrow Connector 4" o:spid="_x0000_s1026" type="#_x0000_t32" style="position:absolute;margin-left:293.45pt;margin-top:14.1pt;width:55.1pt;height:6.8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9E1gEAAAsEAAAOAAAAZHJzL2Uyb0RvYy54bWysU8tu2zAQvBfoPxC815KDwrUFyzk4TXso&#10;2qCPD2CopUSAIglya8l/3yUly32hQIJeCD52Zndml/vbsTfsBCFqZ2u+XpWcgZWu0bat+bev96+2&#10;nEUUthHGWaj5GSK/Pbx8sR98BTeuc6aBwIjExmrwNe8QfVUUUXbQi7hyHiw9Khd6gXQMbdEEMRB7&#10;b4qbstwUgwuND05CjHR7Nz3yQ+ZXCiR+UioCMlNzqg3zGvL6mNbisBdVG4TvtJzLEM+oohfaUtKF&#10;6k6gYN+D/oOq1zK46BSupOsLp5SWkDWQmnX5m5ovnfCQtZA50S82xf9HKz+ejvYhkA2Dj1X0DyGp&#10;GFXomTLav6eeZl1UKRuzbefFNhiRSbrc7Havd284k/S03ZTbTXK1mFgSmw8R34HrWdrUPGIQuu3w&#10;6Kyl/rgwZRCnDxEn4AWQwMamNTqjm3ttTD6k4YCjCewkqK04rueEv0Sh0OatbRiePc0dBi1sa2CO&#10;TKzFVXHe4dnAlPEzKKYbUjZVlofxmk9ICRYvOY2l6ARTVN0CLLNp/wTO8QkKeVCfAl4QObOzuIB7&#10;bV34W/arTWqKvzgw6U4WPLrmnGchW0MTl9s4/4400j+fM/z6hw8/AAAA//8DAFBLAwQUAAYACAAA&#10;ACEA53nIXeEAAAAJAQAADwAAAGRycy9kb3ducmV2LnhtbEyPTU+EMBRF9yb+h+aZuHMKqAyDlIkf&#10;mVmYuBiUxGWHFkqkr4SWGfz3Ple6fLkn955XbBc7sJOefO9QQLyKgGlsnOqxE/DxvrvJgPkgUcnB&#10;oRbwrT1sy8uLQubKnfGgT1XoGJWgz6UAE8KYc+4bo630KzdqpKx1k5WBzqnjapJnKrcDT6Io5Vb2&#10;SAtGjvrZ6Oarmi2NvL5V6/Zzd4vzS7av2/ppb+qDENdXy+MDsKCX8AfDrz6pQ0lORzej8mwQcJ+l&#10;G0IFJFkCjIB0s46BHQXcxRnwsuD/Pyh/AAAA//8DAFBLAQItABQABgAIAAAAIQC2gziS/gAAAOEB&#10;AAATAAAAAAAAAAAAAAAAAAAAAABbQ29udGVudF9UeXBlc10ueG1sUEsBAi0AFAAGAAgAAAAhADj9&#10;If/WAAAAlAEAAAsAAAAAAAAAAAAAAAAALwEAAF9yZWxzLy5yZWxzUEsBAi0AFAAGAAgAAAAhAAgN&#10;30TWAQAACwQAAA4AAAAAAAAAAAAAAAAALgIAAGRycy9lMm9Eb2MueG1sUEsBAi0AFAAGAAgAAAAh&#10;AOd5yF3hAAAACQEAAA8AAAAAAAAAAAAAAAAAMAQAAGRycy9kb3ducmV2LnhtbFBLBQYAAAAABAAE&#10;APMAAAA+BQAAAAA=&#10;" strokecolor="black [3213]" strokeweight=".5pt">
                <v:stroke endarrow="block" joinstyle="miter"/>
              </v:shape>
            </w:pict>
          </mc:Fallback>
        </mc:AlternateContent>
      </w:r>
    </w:p>
    <w:p w14:paraId="6E286338" w14:textId="520BECAF" w:rsidR="00A43626" w:rsidRDefault="00A43626" w:rsidP="00EB1DAA"/>
    <w:p w14:paraId="47CE7B29" w14:textId="77777777" w:rsidR="00A43626" w:rsidRDefault="00A43626" w:rsidP="00EB1DAA"/>
    <w:p w14:paraId="5BE15DC0" w14:textId="774C3493" w:rsidR="00A43626" w:rsidRDefault="00A43626" w:rsidP="00EB1DAA"/>
    <w:p w14:paraId="0FB397D1" w14:textId="01E8E6F4" w:rsidR="00A43626" w:rsidRDefault="00CC1539" w:rsidP="00EB1DAA">
      <w:r>
        <w:rPr>
          <w:noProof/>
        </w:rPr>
        <mc:AlternateContent>
          <mc:Choice Requires="wps">
            <w:drawing>
              <wp:anchor distT="0" distB="0" distL="114300" distR="114300" simplePos="0" relativeHeight="251663360" behindDoc="0" locked="0" layoutInCell="1" allowOverlap="1" wp14:anchorId="190A2C18" wp14:editId="4A242875">
                <wp:simplePos x="0" y="0"/>
                <wp:positionH relativeFrom="column">
                  <wp:posOffset>3790708</wp:posOffset>
                </wp:positionH>
                <wp:positionV relativeFrom="paragraph">
                  <wp:posOffset>96134</wp:posOffset>
                </wp:positionV>
                <wp:extent cx="601401" cy="45719"/>
                <wp:effectExtent l="0" t="57150" r="27305" b="50165"/>
                <wp:wrapNone/>
                <wp:docPr id="5" name="Straight Arrow Connector 5"/>
                <wp:cNvGraphicFramePr/>
                <a:graphic xmlns:a="http://schemas.openxmlformats.org/drawingml/2006/main">
                  <a:graphicData uri="http://schemas.microsoft.com/office/word/2010/wordprocessingShape">
                    <wps:wsp>
                      <wps:cNvCnPr/>
                      <wps:spPr>
                        <a:xfrm flipH="1" flipV="1">
                          <a:off x="0" y="0"/>
                          <a:ext cx="601401"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BC3E5A" id="Straight Arrow Connector 5" o:spid="_x0000_s1026" type="#_x0000_t32" style="position:absolute;margin-left:298.5pt;margin-top:7.55pt;width:47.35pt;height:3.6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PT2QEAABUEAAAOAAAAZHJzL2Uyb0RvYy54bWysU8GO1DAMvSPxD1HuTNvVskA1nT3MsnBA&#10;sFpY7tnUaSOlSZSYaefvcdJOB1iEBOISObHfs/3sbK+nwbADhKidbXi1KTkDK12rbdfwhy+3L15z&#10;FlHYVhhnoeFHiPx69/zZdvQ1XLjemRYCIxIb69E3vEf0dVFE2cMg4sZ5sORULgwC6Rq6og1iJPbB&#10;FBdleVWMLrQ+OAkx0uvN7OS7zK8USPykVARkpuFUG+Yz5PMxncVuK+ouCN9ruZQh/qGKQWhLSVeq&#10;G4GCfQv6CdWgZXDRKdxINxROKS0h90DdVOUv3XzuhYfcC4kT/SpT/H+08uNhb+8CyTD6WEd/F1IX&#10;kwoDU0b79zRTnq2vyUo+qplNWcDjKiBMyCQ9XpXVZUkASa7Ll6+qN0nfYuZLWB8ivgM3sGQ0PGIQ&#10;uutx76ylSbkwZxCHDxFn4AmQwMamMzqj21ttTL6kNYG9CewgaMA4VUvCn6JQaPPWtgyPnjYQgxa2&#10;M7BEJtbi3Hu28GhgzngPiumWOpsry2t5ziekBIunnMZSdIIpqm4Fllm0PwKX+ASFvLJ/A14RObOz&#10;uIIHbV34XfazTGqOPykw950keHTtMW9FloZ2L49x+SdpuX+8Z/j5N+++AwAA//8DAFBLAwQUAAYA&#10;CAAAACEA78+f4t8AAAAJAQAADwAAAGRycy9kb3ducmV2LnhtbEyPQWuDQBSE74X+h+UVemtWDUnU&#10;uIZQ6K05xAptbxt9UYn7VtxNtP++r6fmOMww8022m00vbji6zpKCcBGAQKps3VGjoPx4e4lBOK+p&#10;1r0lVPCDDnb540Om09pOdMRb4RvBJeRSraD1fkildFWLRruFHZDYO9vRaM9ybGQ96onLTS+jIFhL&#10;ozvihVYP+NpidSmuRsHBL+Pks6D5fYoP3+fhqzzup1Kp56d5vwXhcfb/YfjDZ3TImelkr1Q70StY&#10;JRv+4tlYhSA4sE7CDYiTgihagswzef8g/wUAAP//AwBQSwECLQAUAAYACAAAACEAtoM4kv4AAADh&#10;AQAAEwAAAAAAAAAAAAAAAAAAAAAAW0NvbnRlbnRfVHlwZXNdLnhtbFBLAQItABQABgAIAAAAIQA4&#10;/SH/1gAAAJQBAAALAAAAAAAAAAAAAAAAAC8BAABfcmVscy8ucmVsc1BLAQItABQABgAIAAAAIQCe&#10;8RPT2QEAABUEAAAOAAAAAAAAAAAAAAAAAC4CAABkcnMvZTJvRG9jLnhtbFBLAQItABQABgAIAAAA&#10;IQDvz5/i3wAAAAkBAAAPAAAAAAAAAAAAAAAAADMEAABkcnMvZG93bnJldi54bWxQSwUGAAAAAAQA&#10;BADzAAAAPwUAAAAA&#10;" strokecolor="black [3213]" strokeweight=".5pt">
                <v:stroke endarrow="block" joinstyle="miter"/>
              </v:shape>
            </w:pict>
          </mc:Fallback>
        </mc:AlternateContent>
      </w:r>
      <w:r w:rsidR="00157AE0">
        <w:rPr>
          <w:noProof/>
        </w:rPr>
        <mc:AlternateContent>
          <mc:Choice Requires="wps">
            <w:drawing>
              <wp:anchor distT="45720" distB="45720" distL="114300" distR="114300" simplePos="0" relativeHeight="251661312" behindDoc="0" locked="0" layoutInCell="1" allowOverlap="1" wp14:anchorId="2ADB9409" wp14:editId="3598E630">
                <wp:simplePos x="0" y="0"/>
                <wp:positionH relativeFrom="column">
                  <wp:posOffset>4413250</wp:posOffset>
                </wp:positionH>
                <wp:positionV relativeFrom="paragraph">
                  <wp:posOffset>13970</wp:posOffset>
                </wp:positionV>
                <wp:extent cx="2584450" cy="328295"/>
                <wp:effectExtent l="0" t="0" r="25400" b="146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328295"/>
                        </a:xfrm>
                        <a:prstGeom prst="rect">
                          <a:avLst/>
                        </a:prstGeom>
                        <a:solidFill>
                          <a:srgbClr val="FFFFFF"/>
                        </a:solidFill>
                        <a:ln w="9525">
                          <a:solidFill>
                            <a:srgbClr val="000000"/>
                          </a:solidFill>
                          <a:miter lim="800000"/>
                          <a:headEnd/>
                          <a:tailEnd/>
                        </a:ln>
                      </wps:spPr>
                      <wps:txbx>
                        <w:txbxContent>
                          <w:p w14:paraId="145BA0BE" w14:textId="25CA6912" w:rsidR="00143971" w:rsidRDefault="00143971" w:rsidP="00143971">
                            <w:r>
                              <w:t xml:space="preserve">Rights to acquire from </w:t>
                            </w:r>
                            <w:r w:rsidR="00157AE0">
                              <w:t xml:space="preserve">production </w:t>
                            </w:r>
                            <w:r>
                              <w:t>budget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DB9409" id="_x0000_s1027" type="#_x0000_t202" style="position:absolute;margin-left:347.5pt;margin-top:1.1pt;width:203.5pt;height:25.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CklEgIAACYEAAAOAAAAZHJzL2Uyb0RvYy54bWysk9uO2yAQhu8r9R0Q940TN24TK85qm22q&#10;StuDtO0DYMAxKmYokNjbp98Be7Pp6aYqF4hh4Gfmm2FzNXSanKTzCkxFF7M5JdJwEMocKvr1y/7F&#10;ihIfmBFMg5EVvZeeXm2fP9v0tpQ5tKCFdARFjC97W9E2BFtmmeet7JifgZUGnQ24jgU03SETjvWo&#10;3uksn89fZT04YR1w6T3u3oxOuk36TSN5+NQ0XgaiK4qxhTS7NNdxzrYbVh4cs63iUxjsH6LomDL4&#10;6FnqhgVGjk79JtUp7sBDE2YcugyaRnGZcsBsFvNfsrlrmZUpF4Tj7RmT/3+y/OPpzn52JAxvYMAC&#10;piS8vQX+zRMDu5aZg7x2DvpWMoEPLyKyrLe+nK5G1L70UaTuP4DAIrNjgCQ0NK6LVDBPgupYgPsz&#10;dDkEwnEzL1bLZYEujr6X+SpfF+kJVj7ets6HdxI6EhcVdVjUpM5Otz7EaFj5eCQ+5kErsVdaJ8Md&#10;6p125MSwAfZpTOo/HdOG9BVdF3kxAvirxDyNP0l0KmAna9VVdHU+xMqI7a0Rqc8CU3pcY8jaTBwj&#10;uhFiGOqBKDFBjlhrEPcI1sHYuPjRcNGC+0FJj01bUf/9yJykRL83WJz1YrmMXZ6MZfE6R8NdeupL&#10;DzMcpSoaKBmXu5B+RuRm4BqL2KjE9ymSKWRsxoR9+jix2y/tdOrpe28fAAAA//8DAFBLAwQUAAYA&#10;CAAAACEA+o9laN8AAAAJAQAADwAAAGRycy9kb3ducmV2LnhtbEyPwU7DMBBE70j8g7VIXBB1mtLQ&#10;hGwqhASiNygIrm68TSLsdYjdNPw97gmOs7OaeVOuJ2vESIPvHCPMZwkI4trpjhuE97fH6xUIHxRr&#10;ZRwTwg95WFfnZ6UqtDvyK43b0IgYwr5QCG0IfSGlr1uyys9cTxy9vRusClEOjdSDOsZwa2SaJJm0&#10;quPY0KqeHlqqv7YHi7C6eR4//Wbx8lFne5OHq9vx6XtAvLyY7u9ABJrC3zOc8CM6VJFp5w6svTAI&#10;Wb6MWwJCmoI4+fMkjYcdwnKRg6xK+X9B9QsAAP//AwBQSwECLQAUAAYACAAAACEAtoM4kv4AAADh&#10;AQAAEwAAAAAAAAAAAAAAAAAAAAAAW0NvbnRlbnRfVHlwZXNdLnhtbFBLAQItABQABgAIAAAAIQA4&#10;/SH/1gAAAJQBAAALAAAAAAAAAAAAAAAAAC8BAABfcmVscy8ucmVsc1BLAQItABQABgAIAAAAIQBi&#10;wCklEgIAACYEAAAOAAAAAAAAAAAAAAAAAC4CAABkcnMvZTJvRG9jLnhtbFBLAQItABQABgAIAAAA&#10;IQD6j2Vo3wAAAAkBAAAPAAAAAAAAAAAAAAAAAGwEAABkcnMvZG93bnJldi54bWxQSwUGAAAAAAQA&#10;BADzAAAAeAUAAAAA&#10;">
                <v:textbox>
                  <w:txbxContent>
                    <w:p w14:paraId="145BA0BE" w14:textId="25CA6912" w:rsidR="00143971" w:rsidRDefault="00143971" w:rsidP="00143971">
                      <w:r>
                        <w:t xml:space="preserve">Rights to acquire from </w:t>
                      </w:r>
                      <w:r w:rsidR="00157AE0">
                        <w:t xml:space="preserve">production </w:t>
                      </w:r>
                      <w:r>
                        <w:t>budget</w:t>
                      </w:r>
                    </w:p>
                  </w:txbxContent>
                </v:textbox>
                <w10:wrap type="square"/>
              </v:shape>
            </w:pict>
          </mc:Fallback>
        </mc:AlternateContent>
      </w:r>
    </w:p>
    <w:p w14:paraId="14CDB2AE" w14:textId="6E2ED536" w:rsidR="00A43626" w:rsidRDefault="00CC1539" w:rsidP="00EB1DAA">
      <w:r>
        <w:rPr>
          <w:noProof/>
        </w:rPr>
        <mc:AlternateContent>
          <mc:Choice Requires="wps">
            <w:drawing>
              <wp:anchor distT="0" distB="0" distL="114300" distR="114300" simplePos="0" relativeHeight="251664384" behindDoc="0" locked="0" layoutInCell="1" allowOverlap="1" wp14:anchorId="47469880" wp14:editId="4309E9B9">
                <wp:simplePos x="0" y="0"/>
                <wp:positionH relativeFrom="column">
                  <wp:posOffset>3727450</wp:posOffset>
                </wp:positionH>
                <wp:positionV relativeFrom="paragraph">
                  <wp:posOffset>70630</wp:posOffset>
                </wp:positionV>
                <wp:extent cx="917278" cy="1336876"/>
                <wp:effectExtent l="38100" t="0" r="35560" b="53975"/>
                <wp:wrapNone/>
                <wp:docPr id="6" name="Straight Arrow Connector 6"/>
                <wp:cNvGraphicFramePr/>
                <a:graphic xmlns:a="http://schemas.openxmlformats.org/drawingml/2006/main">
                  <a:graphicData uri="http://schemas.microsoft.com/office/word/2010/wordprocessingShape">
                    <wps:wsp>
                      <wps:cNvCnPr/>
                      <wps:spPr>
                        <a:xfrm flipH="1">
                          <a:off x="0" y="0"/>
                          <a:ext cx="917278" cy="133687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BD4E39" id="Straight Arrow Connector 6" o:spid="_x0000_s1026" type="#_x0000_t32" style="position:absolute;margin-left:293.5pt;margin-top:5.55pt;width:72.25pt;height:105.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PTc2AEAAA0EAAAOAAAAZHJzL2Uyb0RvYy54bWysU9uO0zAQfUfiH6y80yRdqV2ipvvQZeEB&#10;wYqFD/A648SSY1v20CR/z9hJU25CAvFi+TLnzJwz48Pd2Gt2Bh+UNXVWboqMgRG2Uaatsy+fH17d&#10;ZiwgNw3X1kCdTRCyu+PLF4fBVbC1ndUNeEYkJlSDq7MO0VV5HkQHPQ8b68DQo7S+50hH3+aN5wOx&#10;9zrfFsUuH6xvnLcCQqDb+/kxOyZ+KUHgRykDINN1RrVhWn1an+OaHw+8aj13nRJLGfwfqui5MpR0&#10;pbrnyNlXr36h6pXwNliJG2H73EqpBCQNpKYsflLz1HEHSQuZE9xqU/h/tOLD+WQePdkwuFAF9+ij&#10;ilH6nkmt3DvqadJFlbIx2TattsGITNDl63K/3VOfBT2VNze72/0u+prPPJHP+YBvwfYsbuosoOeq&#10;7fBkjaEOWT/n4Of3AWfgBRDB2sQ1WK2aB6V1OsTxgJP27MypsTiWS8IfopAr/cY0DCdHk4decdNq&#10;WCIja37VnHY4aZgzfgLJVEPa5srSOF7zcSHA4CWnNhQdYZKqW4FFsu2PwCU+QiGN6t+AV0TKbA2u&#10;4F4Z63+X/WqTnOMvDsy6owXPtpnSNCRraOZSG5f/EYf6+3OCX3/x8RsAAAD//wMAUEsDBBQABgAI&#10;AAAAIQAeoa/g4QAAAAoBAAAPAAAAZHJzL2Rvd25yZXYueG1sTI/LTsMwFET3SPyDdZHYUcep2kQh&#10;TsVD7QKJRQORWLqx8xDxdRQ7bfh7LquyHM1o5ky+W+zAzmbyvUMJYhUBM1g73WMr4fNj/5AC80Gh&#10;VoNDI+HHeNgVtze5yrS74NGcy9AyKkGfKQldCGPGua87Y5VfudEgeY2brAokp5brSV2o3A48jqIt&#10;t6pHWujUaF46U3+Xs6WRt/cyab72a5xf00PVVM+HrjpKeX+3PD0CC2YJ1zD84RM6FMR0cjNqzwYJ&#10;mzShL4EMIYBRIFmLDbCThDgWW+BFzv9fKH4BAAD//wMAUEsBAi0AFAAGAAgAAAAhALaDOJL+AAAA&#10;4QEAABMAAAAAAAAAAAAAAAAAAAAAAFtDb250ZW50X1R5cGVzXS54bWxQSwECLQAUAAYACAAAACEA&#10;OP0h/9YAAACUAQAACwAAAAAAAAAAAAAAAAAvAQAAX3JlbHMvLnJlbHNQSwECLQAUAAYACAAAACEA&#10;MJT03NgBAAANBAAADgAAAAAAAAAAAAAAAAAuAgAAZHJzL2Uyb0RvYy54bWxQSwECLQAUAAYACAAA&#10;ACEAHqGv4OEAAAAKAQAADwAAAAAAAAAAAAAAAAAyBAAAZHJzL2Rvd25yZXYueG1sUEsFBgAAAAAE&#10;AAQA8wAAAEAFAAAAAA==&#10;" strokecolor="black [3213]" strokeweight=".5pt">
                <v:stroke endarrow="block" joinstyle="miter"/>
              </v:shape>
            </w:pict>
          </mc:Fallback>
        </mc:AlternateContent>
      </w:r>
      <w:r w:rsidR="00157AE0">
        <w:rPr>
          <w:noProof/>
        </w:rPr>
        <mc:AlternateContent>
          <mc:Choice Requires="wps">
            <w:drawing>
              <wp:anchor distT="0" distB="0" distL="114300" distR="114300" simplePos="0" relativeHeight="251669504" behindDoc="0" locked="0" layoutInCell="1" allowOverlap="1" wp14:anchorId="5F3F92B1" wp14:editId="565165B6">
                <wp:simplePos x="0" y="0"/>
                <wp:positionH relativeFrom="column">
                  <wp:posOffset>3708400</wp:posOffset>
                </wp:positionH>
                <wp:positionV relativeFrom="paragraph">
                  <wp:posOffset>46355</wp:posOffset>
                </wp:positionV>
                <wp:extent cx="730250" cy="406400"/>
                <wp:effectExtent l="38100" t="0" r="31750" b="50800"/>
                <wp:wrapNone/>
                <wp:docPr id="8" name="Straight Arrow Connector 8"/>
                <wp:cNvGraphicFramePr/>
                <a:graphic xmlns:a="http://schemas.openxmlformats.org/drawingml/2006/main">
                  <a:graphicData uri="http://schemas.microsoft.com/office/word/2010/wordprocessingShape">
                    <wps:wsp>
                      <wps:cNvCnPr/>
                      <wps:spPr>
                        <a:xfrm flipH="1">
                          <a:off x="0" y="0"/>
                          <a:ext cx="730250" cy="406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D27464" id="Straight Arrow Connector 8" o:spid="_x0000_s1026" type="#_x0000_t32" style="position:absolute;margin-left:292pt;margin-top:3.65pt;width:57.5pt;height:32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UCy1wEAAAwEAAAOAAAAZHJzL2Uyb0RvYy54bWysU9uO0zAQfUfiHyy/06RlWVDUdB+6LDwg&#10;WAH7AV5nnFjyTfbQpH/P2GlTbloJxIvly5wzc86MtzeTNewAMWnvWr5e1ZyBk77Trm/5w9e7F284&#10;SyhcJ4x30PIjJH6ze/5sO4YGNn7wpoPIiMSlZgwtHxBDU1VJDmBFWvkAjh6Vj1YgHWNfdVGMxG5N&#10;tanr62r0sQvRS0iJbm/nR74r/EqBxE9KJUBmWk61YVljWR/zWu22oumjCIOWpzLEP1RhhXaUdKG6&#10;FSjYt6h/o7JaRp+8wpX0tvJKaQlFA6lZ17+o+TKIAEULmZPCYlP6f7Ty42Hv7iPZMIbUpHAfs4pJ&#10;RcuU0eE99bTookrZVGw7LrbBhEzS5euX9eYVmSvp6aq+vqqLrdVMk+lCTPgOvGV50/KEUeh+wL13&#10;jhrk45xCHD4kpEIIeAZksHF5Td7o7k4bUw55OmBvIjsI6itO69xHwv0UhUKbt65jeAw0eBi1cL2B&#10;U2RmrS6Syw6PBuaMn0Ex3ZG0ubIyjZd8QkpweM5pHEVnmKLqFmBdXHsSeIrPUCiT+jfgBVEye4cL&#10;2Grn45+yX2xSc/zZgVl3tuDRd8cyDMUaGrni6ul75Jn+8Vzgl0+8+w4AAP//AwBQSwMEFAAGAAgA&#10;AAAhAIjNjrnfAAAACAEAAA8AAABkcnMvZG93bnJldi54bWxMj09Pg0AUxO8mfofNM/Fml4q2FFka&#10;/6Q9mHgoSuJxCw+WyL4l7NLit/d50uNkJjO/ybaz7cUJR985UrBcRCCQKld31Cr4eN/dJCB80FTr&#10;3hEq+EYP2/zyItNp7c50wFMRWsEl5FOtwIQwpFL6yqDVfuEGJPYaN1odWI6trEd95nLby9soWkmr&#10;O+IFowd8Nlh9FZPlkde3Yt187mKaXpJ92ZRPe1MelLq+mh8fQAScw18YfvEZHXJmOrqJai96BffJ&#10;HX8JCtYxCPZXmw3rI+tlDDLP5P8D+Q8AAAD//wMAUEsBAi0AFAAGAAgAAAAhALaDOJL+AAAA4QEA&#10;ABMAAAAAAAAAAAAAAAAAAAAAAFtDb250ZW50X1R5cGVzXS54bWxQSwECLQAUAAYACAAAACEAOP0h&#10;/9YAAACUAQAACwAAAAAAAAAAAAAAAAAvAQAAX3JlbHMvLnJlbHNQSwECLQAUAAYACAAAACEA4+VA&#10;stcBAAAMBAAADgAAAAAAAAAAAAAAAAAuAgAAZHJzL2Uyb0RvYy54bWxQSwECLQAUAAYACAAAACEA&#10;iM2Oud8AAAAIAQAADwAAAAAAAAAAAAAAAAAxBAAAZHJzL2Rvd25yZXYueG1sUEsFBgAAAAAEAAQA&#10;8wAAAD0FAAAAAA==&#10;" strokecolor="black [3213]" strokeweight=".5pt">
                <v:stroke endarrow="block" joinstyle="miter"/>
              </v:shape>
            </w:pict>
          </mc:Fallback>
        </mc:AlternateContent>
      </w:r>
    </w:p>
    <w:p w14:paraId="3D0139C7" w14:textId="207B8474" w:rsidR="00A43626" w:rsidRDefault="00A43626" w:rsidP="00EB1DAA"/>
    <w:p w14:paraId="22956D7E" w14:textId="77777777" w:rsidR="00A43626" w:rsidRDefault="00A43626" w:rsidP="00EB1DAA"/>
    <w:p w14:paraId="738A0720" w14:textId="77777777" w:rsidR="00A43626" w:rsidRDefault="00A43626" w:rsidP="00EB1DAA"/>
    <w:p w14:paraId="67D7C83B" w14:textId="77777777" w:rsidR="00A43626" w:rsidRDefault="00A43626" w:rsidP="00EB1DAA"/>
    <w:p w14:paraId="65612DC5" w14:textId="77777777" w:rsidR="00A43626" w:rsidRDefault="00A43626" w:rsidP="00EB1DAA"/>
    <w:p w14:paraId="312E1C47" w14:textId="77777777" w:rsidR="00A43626" w:rsidRDefault="00A43626" w:rsidP="00EB1DAA"/>
    <w:p w14:paraId="79C84CC8" w14:textId="77777777" w:rsidR="00A43626" w:rsidRDefault="00A43626" w:rsidP="00EB1DAA"/>
    <w:p w14:paraId="1FF1C165" w14:textId="50FFA0CA" w:rsidR="00EB1DAA" w:rsidRDefault="00EB1DAA" w:rsidP="00EB1DAA">
      <w:r>
        <w:t>Further BBC Public Service uses</w:t>
      </w:r>
      <w:r w:rsidR="00EE3E13">
        <w:t xml:space="preserve"> for actors and writers</w:t>
      </w:r>
      <w:r w:rsidR="00874D5B">
        <w:t xml:space="preserve">, beyond those set out in the Special Terms </w:t>
      </w:r>
      <w:r>
        <w:t>(e.g. repeats on R4)</w:t>
      </w:r>
      <w:r w:rsidR="00EE3E13">
        <w:t xml:space="preserve">, </w:t>
      </w:r>
      <w:r>
        <w:t>are paid for</w:t>
      </w:r>
      <w:r w:rsidR="00874D5B">
        <w:t xml:space="preserve"> at the BBC’s cost</w:t>
      </w:r>
      <w:r>
        <w:t xml:space="preserve"> in accordance with our </w:t>
      </w:r>
      <w:r w:rsidR="00874D5B">
        <w:t>F</w:t>
      </w:r>
      <w:r>
        <w:t>ramework terms</w:t>
      </w:r>
      <w:r w:rsidR="007052E8">
        <w:t>.</w:t>
      </w:r>
      <w:r>
        <w:t xml:space="preserve"> </w:t>
      </w:r>
      <w:r w:rsidR="007052E8">
        <w:t>Th</w:t>
      </w:r>
      <w:r>
        <w:t xml:space="preserve">ese </w:t>
      </w:r>
      <w:r w:rsidR="007052E8">
        <w:t xml:space="preserve">payments </w:t>
      </w:r>
      <w:r>
        <w:t xml:space="preserve">are often </w:t>
      </w:r>
      <w:r w:rsidR="00874D5B">
        <w:t>processed</w:t>
      </w:r>
      <w:r>
        <w:t xml:space="preserve"> by the Producer </w:t>
      </w:r>
      <w:r w:rsidR="00874D5B">
        <w:t xml:space="preserve">(as they have the talent relationship) but </w:t>
      </w:r>
      <w:r>
        <w:t>reimburse</w:t>
      </w:r>
      <w:r w:rsidR="007052E8">
        <w:t>d</w:t>
      </w:r>
      <w:r>
        <w:t xml:space="preserve"> by the BBC</w:t>
      </w:r>
      <w:r w:rsidR="00874D5B">
        <w:t>.</w:t>
      </w:r>
    </w:p>
    <w:p w14:paraId="3FC11121" w14:textId="004CFA99" w:rsidR="002324F9" w:rsidRDefault="00EB1DAA">
      <w:r>
        <w:t xml:space="preserve">Payments for commercial uses of the programmes are set out the in </w:t>
      </w:r>
      <w:r w:rsidR="00EE3E13">
        <w:t xml:space="preserve">the </w:t>
      </w:r>
      <w:r w:rsidR="00874D5B">
        <w:t>F</w:t>
      </w:r>
      <w:r>
        <w:t>ramework</w:t>
      </w:r>
      <w:r w:rsidR="00EE3E13">
        <w:t>s</w:t>
      </w:r>
      <w:r>
        <w:t>. The responsibility for making these payments l</w:t>
      </w:r>
      <w:r w:rsidR="00D01AD1">
        <w:t>ies</w:t>
      </w:r>
      <w:r>
        <w:t xml:space="preserve"> with the Producer </w:t>
      </w:r>
      <w:r w:rsidR="002D6D4A">
        <w:t>including</w:t>
      </w:r>
      <w:r>
        <w:t xml:space="preserve"> when distributed by BBC Studios (unless otherwise agreed).</w:t>
      </w:r>
    </w:p>
    <w:p w14:paraId="370A4666" w14:textId="704EE382" w:rsidR="002C06F3" w:rsidRDefault="002C06F3">
      <w:pPr>
        <w:rPr>
          <w:b/>
          <w:bCs/>
        </w:rPr>
      </w:pPr>
      <w:r>
        <w:rPr>
          <w:b/>
          <w:bCs/>
        </w:rPr>
        <w:br w:type="page"/>
      </w:r>
    </w:p>
    <w:p w14:paraId="6309FC67" w14:textId="6427A1D8" w:rsidR="00874D5B" w:rsidRDefault="00874D5B" w:rsidP="002830A7">
      <w:pPr>
        <w:rPr>
          <w:b/>
          <w:bCs/>
        </w:rPr>
      </w:pPr>
      <w:r w:rsidRPr="002830A7">
        <w:rPr>
          <w:b/>
          <w:bCs/>
        </w:rPr>
        <w:lastRenderedPageBreak/>
        <w:t>3.</w:t>
      </w:r>
      <w:r w:rsidRPr="002830A7">
        <w:rPr>
          <w:b/>
          <w:bCs/>
        </w:rPr>
        <w:tab/>
        <w:t>Samples of different upfront clearance requirements under the BBC Frameworks</w:t>
      </w:r>
    </w:p>
    <w:p w14:paraId="5D4C4FC0" w14:textId="3861B545" w:rsidR="00906C3A" w:rsidRPr="004D4688" w:rsidRDefault="004D4688" w:rsidP="002830A7">
      <w:pPr>
        <w:spacing w:after="0" w:line="360" w:lineRule="auto"/>
      </w:pPr>
      <w:r>
        <w:t xml:space="preserve">NB </w:t>
      </w:r>
      <w:r w:rsidR="00906C3A" w:rsidRPr="002830A7">
        <w:t xml:space="preserve">Except where stated </w:t>
      </w:r>
      <w:r w:rsidR="00AF0EE9" w:rsidRPr="002830A7">
        <w:t xml:space="preserve">otherwise </w:t>
      </w:r>
      <w:r w:rsidR="00906C3A" w:rsidRPr="002830A7">
        <w:t xml:space="preserve">all the percentage rates are </w:t>
      </w:r>
      <w:r w:rsidR="00AF0EE9" w:rsidRPr="002830A7">
        <w:t>residuals i.e. a percentage of the contributor</w:t>
      </w:r>
      <w:r w:rsidR="00503EB7">
        <w:t>’</w:t>
      </w:r>
      <w:r w:rsidR="00AF0EE9" w:rsidRPr="002830A7">
        <w:t>s initial fee.</w:t>
      </w:r>
    </w:p>
    <w:p w14:paraId="5E6259DD" w14:textId="2B06DA64" w:rsidR="005465FA" w:rsidRPr="00BB0F0C" w:rsidRDefault="005465FA" w:rsidP="00BB0F0C">
      <w:pPr>
        <w:pStyle w:val="ListParagraph"/>
        <w:numPr>
          <w:ilvl w:val="0"/>
          <w:numId w:val="17"/>
        </w:numPr>
        <w:spacing w:after="0" w:line="360" w:lineRule="auto"/>
        <w:rPr>
          <w:b/>
          <w:bCs/>
          <w:u w:val="single"/>
        </w:rPr>
      </w:pPr>
      <w:r w:rsidRPr="00BB0F0C">
        <w:rPr>
          <w:b/>
          <w:bCs/>
          <w:u w:val="single"/>
        </w:rPr>
        <w:t xml:space="preserve">Commissions by Radio 4  </w:t>
      </w:r>
      <w:bookmarkStart w:id="1" w:name="Commissions_Radio_4"/>
      <w:bookmarkEnd w:id="1"/>
    </w:p>
    <w:p w14:paraId="77C109F7" w14:textId="635FA7F8" w:rsidR="00874D5B" w:rsidRDefault="005465FA" w:rsidP="00874D5B">
      <w:pPr>
        <w:spacing w:after="0" w:line="360" w:lineRule="auto"/>
        <w:ind w:left="-425"/>
      </w:pPr>
      <w:r>
        <w:t xml:space="preserve">Commissioning agreement </w:t>
      </w:r>
      <w:r w:rsidR="00874D5B">
        <w:t xml:space="preserve">Special Terms </w:t>
      </w:r>
      <w:r>
        <w:t>will say this:</w:t>
      </w:r>
    </w:p>
    <w:p w14:paraId="0873C542" w14:textId="15097038" w:rsidR="00874D5B" w:rsidRDefault="0078747A" w:rsidP="00874D5B">
      <w:pPr>
        <w:spacing w:after="0" w:line="360" w:lineRule="auto"/>
        <w:ind w:left="-425"/>
        <w:rPr>
          <w:u w:val="single"/>
        </w:rPr>
      </w:pPr>
      <w:r>
        <w:rPr>
          <w:noProof/>
        </w:rPr>
        <w:drawing>
          <wp:inline distT="0" distB="0" distL="0" distR="0" wp14:anchorId="2622E412" wp14:editId="278050A6">
            <wp:extent cx="5316373" cy="5473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3244" t="27603" r="32845" b="7375"/>
                    <a:stretch/>
                  </pic:blipFill>
                  <pic:spPr bwMode="auto">
                    <a:xfrm>
                      <a:off x="0" y="0"/>
                      <a:ext cx="5336402" cy="5494321"/>
                    </a:xfrm>
                    <a:prstGeom prst="rect">
                      <a:avLst/>
                    </a:prstGeom>
                    <a:ln>
                      <a:noFill/>
                    </a:ln>
                    <a:extLst>
                      <a:ext uri="{53640926-AAD7-44D8-BBD7-CCE9431645EC}">
                        <a14:shadowObscured xmlns:a14="http://schemas.microsoft.com/office/drawing/2010/main"/>
                      </a:ext>
                    </a:extLst>
                  </pic:spPr>
                </pic:pic>
              </a:graphicData>
            </a:graphic>
          </wp:inline>
        </w:drawing>
      </w:r>
    </w:p>
    <w:p w14:paraId="0AA624CC" w14:textId="74E42AD2" w:rsidR="005465FA" w:rsidRPr="00521C42" w:rsidRDefault="007A665A" w:rsidP="00874D5B">
      <w:pPr>
        <w:spacing w:after="0" w:line="360" w:lineRule="auto"/>
        <w:ind w:left="-425"/>
        <w:rPr>
          <w:b/>
          <w:bCs/>
        </w:rPr>
      </w:pPr>
      <w:r w:rsidRPr="00521C42">
        <w:rPr>
          <w:b/>
          <w:bCs/>
          <w:u w:val="single"/>
        </w:rPr>
        <w:lastRenderedPageBreak/>
        <w:t>How to contract &amp; pay w</w:t>
      </w:r>
      <w:r w:rsidR="005465FA" w:rsidRPr="00521C42">
        <w:rPr>
          <w:b/>
          <w:bCs/>
          <w:u w:val="single"/>
        </w:rPr>
        <w:t>riters</w:t>
      </w:r>
      <w:r w:rsidR="0078747A" w:rsidRPr="00521C42">
        <w:rPr>
          <w:b/>
          <w:bCs/>
          <w:u w:val="single"/>
        </w:rPr>
        <w:t xml:space="preserve"> for a Radio 4 commission</w:t>
      </w:r>
    </w:p>
    <w:tbl>
      <w:tblPr>
        <w:tblStyle w:val="TableGrid"/>
        <w:tblW w:w="15027" w:type="dxa"/>
        <w:tblInd w:w="-431" w:type="dxa"/>
        <w:tblLook w:val="04A0" w:firstRow="1" w:lastRow="0" w:firstColumn="1" w:lastColumn="0" w:noHBand="0" w:noVBand="1"/>
      </w:tblPr>
      <w:tblGrid>
        <w:gridCol w:w="2127"/>
        <w:gridCol w:w="4536"/>
        <w:gridCol w:w="4820"/>
        <w:gridCol w:w="3544"/>
      </w:tblGrid>
      <w:tr w:rsidR="005465FA" w14:paraId="609A43B4" w14:textId="77777777" w:rsidTr="00516397">
        <w:trPr>
          <w:tblHeader/>
        </w:trPr>
        <w:tc>
          <w:tcPr>
            <w:tcW w:w="2127" w:type="dxa"/>
            <w:shd w:val="clear" w:color="auto" w:fill="BFBFBF" w:themeFill="background1" w:themeFillShade="BF"/>
          </w:tcPr>
          <w:p w14:paraId="30CF1D3C" w14:textId="77777777" w:rsidR="005465FA" w:rsidRDefault="005465FA" w:rsidP="00DE49A8">
            <w:r>
              <w:t>Type of Commission</w:t>
            </w:r>
          </w:p>
        </w:tc>
        <w:tc>
          <w:tcPr>
            <w:tcW w:w="4536" w:type="dxa"/>
            <w:shd w:val="clear" w:color="auto" w:fill="BFBFBF" w:themeFill="background1" w:themeFillShade="BF"/>
          </w:tcPr>
          <w:p w14:paraId="14A153AD" w14:textId="6227DDB5" w:rsidR="005465FA" w:rsidRDefault="005465FA" w:rsidP="00DE49A8">
            <w:r>
              <w:t xml:space="preserve">Initial </w:t>
            </w:r>
            <w:r w:rsidR="008238BA">
              <w:t xml:space="preserve">Upfront </w:t>
            </w:r>
            <w:r>
              <w:t>Payments by Producer</w:t>
            </w:r>
            <w:r w:rsidR="008238BA">
              <w:t xml:space="preserve"> </w:t>
            </w:r>
          </w:p>
        </w:tc>
        <w:tc>
          <w:tcPr>
            <w:tcW w:w="4820" w:type="dxa"/>
            <w:shd w:val="clear" w:color="auto" w:fill="BFBFBF" w:themeFill="background1" w:themeFillShade="BF"/>
          </w:tcPr>
          <w:p w14:paraId="0C13D543" w14:textId="0F68AD40" w:rsidR="005465FA" w:rsidRDefault="005465FA" w:rsidP="00DE49A8">
            <w:r>
              <w:t>Payments for Public Service re-use</w:t>
            </w:r>
            <w:r w:rsidR="008238BA">
              <w:t xml:space="preserve"> (as required)</w:t>
            </w:r>
          </w:p>
        </w:tc>
        <w:tc>
          <w:tcPr>
            <w:tcW w:w="3544" w:type="dxa"/>
            <w:shd w:val="clear" w:color="auto" w:fill="BFBFBF" w:themeFill="background1" w:themeFillShade="BF"/>
          </w:tcPr>
          <w:p w14:paraId="6FE934C4" w14:textId="7485FE0C" w:rsidR="005465FA" w:rsidRDefault="005465FA" w:rsidP="00DE49A8">
            <w:r>
              <w:t>Payments for commercial uses</w:t>
            </w:r>
            <w:r w:rsidR="008238BA">
              <w:t xml:space="preserve"> (as required)</w:t>
            </w:r>
          </w:p>
        </w:tc>
      </w:tr>
      <w:tr w:rsidR="005465FA" w14:paraId="3EEA0F7D" w14:textId="77777777" w:rsidTr="00516397">
        <w:tc>
          <w:tcPr>
            <w:tcW w:w="2127" w:type="dxa"/>
          </w:tcPr>
          <w:p w14:paraId="19243E03" w14:textId="28FADFAF" w:rsidR="005465FA" w:rsidRDefault="005465FA" w:rsidP="00DE49A8">
            <w:r>
              <w:t>Scripts for all plays, original series, adaptations</w:t>
            </w:r>
            <w:r w:rsidR="00CC2C77">
              <w:rPr>
                <w:rStyle w:val="FootnoteReference"/>
              </w:rPr>
              <w:footnoteReference w:id="1"/>
            </w:r>
            <w:r>
              <w:t xml:space="preserve"> and dramatizations</w:t>
            </w:r>
            <w:r w:rsidR="00CC2C77">
              <w:rPr>
                <w:rStyle w:val="FootnoteReference"/>
              </w:rPr>
              <w:footnoteReference w:id="2"/>
            </w:r>
            <w:r>
              <w:t xml:space="preserve"> for Domestic services  </w:t>
            </w:r>
          </w:p>
          <w:p w14:paraId="3430D4C3" w14:textId="77777777" w:rsidR="005465FA" w:rsidRDefault="005465FA" w:rsidP="00DE49A8"/>
          <w:p w14:paraId="1E6BC8F7" w14:textId="77777777" w:rsidR="00CC2C77" w:rsidRDefault="00CC2C77" w:rsidP="00CC2C77"/>
        </w:tc>
        <w:tc>
          <w:tcPr>
            <w:tcW w:w="4536" w:type="dxa"/>
          </w:tcPr>
          <w:p w14:paraId="28097756" w14:textId="77777777" w:rsidR="005465FA" w:rsidRDefault="005465FA" w:rsidP="00DE49A8">
            <w:pPr>
              <w:pStyle w:val="ListParagraph"/>
              <w:numPr>
                <w:ilvl w:val="0"/>
                <w:numId w:val="2"/>
              </w:numPr>
            </w:pPr>
            <w:r>
              <w:t>Pay Two Transmissions Fee (TTF) which is payable 60% on signature and 40% on Acceptance.</w:t>
            </w:r>
          </w:p>
          <w:p w14:paraId="0E33DC49" w14:textId="77777777" w:rsidR="005465FA" w:rsidRDefault="005465FA" w:rsidP="00DE49A8">
            <w:pPr>
              <w:pStyle w:val="ListParagraph"/>
              <w:ind w:left="360"/>
            </w:pPr>
          </w:p>
          <w:p w14:paraId="76969F47" w14:textId="77777777" w:rsidR="005465FA" w:rsidRDefault="005465FA" w:rsidP="00DE49A8">
            <w:pPr>
              <w:pStyle w:val="ListParagraph"/>
              <w:numPr>
                <w:ilvl w:val="0"/>
                <w:numId w:val="2"/>
              </w:numPr>
            </w:pPr>
            <w:r>
              <w:t xml:space="preserve">On Acceptance also pay ‘New Public Service Fee’ = 15% of Single Transmission Fee (STF = 60% of Two Transmission Fee).  </w:t>
            </w:r>
          </w:p>
        </w:tc>
        <w:tc>
          <w:tcPr>
            <w:tcW w:w="4820" w:type="dxa"/>
          </w:tcPr>
          <w:p w14:paraId="0B6960EE" w14:textId="77777777" w:rsidR="005465FA" w:rsidRDefault="005465FA" w:rsidP="00DE49A8">
            <w:pPr>
              <w:pStyle w:val="ListParagraph"/>
              <w:numPr>
                <w:ilvl w:val="0"/>
                <w:numId w:val="1"/>
              </w:numPr>
            </w:pPr>
            <w:r>
              <w:t>3</w:t>
            </w:r>
            <w:r w:rsidRPr="004747DB">
              <w:rPr>
                <w:vertAlign w:val="superscript"/>
              </w:rPr>
              <w:t>rd</w:t>
            </w:r>
            <w:r>
              <w:t xml:space="preserve"> + Domestic </w:t>
            </w:r>
            <w:proofErr w:type="spellStart"/>
            <w:r>
              <w:t>tx</w:t>
            </w:r>
            <w:proofErr w:type="spellEnd"/>
            <w:r>
              <w:t xml:space="preserve"> = 45% of TTF</w:t>
            </w:r>
          </w:p>
          <w:p w14:paraId="64B840EF" w14:textId="77777777" w:rsidR="005465FA" w:rsidRDefault="005465FA" w:rsidP="00DE49A8">
            <w:pPr>
              <w:pStyle w:val="ListParagraph"/>
              <w:numPr>
                <w:ilvl w:val="0"/>
                <w:numId w:val="1"/>
              </w:numPr>
            </w:pPr>
            <w:r>
              <w:t xml:space="preserve">Regional </w:t>
            </w:r>
            <w:proofErr w:type="spellStart"/>
            <w:r>
              <w:t>tx</w:t>
            </w:r>
            <w:proofErr w:type="spellEnd"/>
            <w:r>
              <w:t xml:space="preserve"> = 30% of TTF</w:t>
            </w:r>
          </w:p>
          <w:p w14:paraId="0B9FECB1" w14:textId="77777777" w:rsidR="005465FA" w:rsidRDefault="005465FA" w:rsidP="00DE49A8">
            <w:pPr>
              <w:pStyle w:val="ListParagraph"/>
              <w:numPr>
                <w:ilvl w:val="0"/>
                <w:numId w:val="1"/>
              </w:numPr>
            </w:pPr>
            <w:r>
              <w:t xml:space="preserve">WS repeat = 30% of TTF (in foreign lang = 15% of TTF for 2 </w:t>
            </w:r>
            <w:proofErr w:type="spellStart"/>
            <w:r>
              <w:t>txs</w:t>
            </w:r>
            <w:proofErr w:type="spellEnd"/>
            <w:r>
              <w:t>)</w:t>
            </w:r>
          </w:p>
          <w:p w14:paraId="1147E9F1" w14:textId="77777777" w:rsidR="005465FA" w:rsidRDefault="005465FA" w:rsidP="00DE49A8">
            <w:pPr>
              <w:pStyle w:val="ListParagraph"/>
              <w:numPr>
                <w:ilvl w:val="0"/>
                <w:numId w:val="1"/>
              </w:numPr>
            </w:pPr>
            <w:r>
              <w:t>4Extra repeat after 5 yrs = 5% of STF for 3 yrs</w:t>
            </w:r>
          </w:p>
          <w:p w14:paraId="0EE67967" w14:textId="77777777" w:rsidR="005465FA" w:rsidRDefault="005465FA" w:rsidP="00DE49A8">
            <w:pPr>
              <w:pStyle w:val="ListParagraph"/>
              <w:numPr>
                <w:ilvl w:val="0"/>
                <w:numId w:val="1"/>
              </w:numPr>
            </w:pPr>
            <w:r>
              <w:t xml:space="preserve">Other PS uses (excluding 4Extra) after 5 years = 10% of STF for 5 yrs </w:t>
            </w:r>
          </w:p>
          <w:p w14:paraId="3ACC1665" w14:textId="77777777" w:rsidR="005465FA" w:rsidRDefault="005465FA" w:rsidP="00DE49A8"/>
        </w:tc>
        <w:tc>
          <w:tcPr>
            <w:tcW w:w="3544" w:type="dxa"/>
          </w:tcPr>
          <w:p w14:paraId="42840073" w14:textId="298254F4" w:rsidR="005465FA" w:rsidRDefault="005465FA" w:rsidP="00096478">
            <w:pPr>
              <w:pStyle w:val="ListParagraph"/>
              <w:numPr>
                <w:ilvl w:val="0"/>
                <w:numId w:val="1"/>
              </w:numPr>
            </w:pPr>
            <w:r>
              <w:t>Radio Distribution World</w:t>
            </w:r>
            <w:r w:rsidR="004911BC">
              <w:rPr>
                <w:rStyle w:val="FootnoteReference"/>
              </w:rPr>
              <w:footnoteReference w:id="3"/>
            </w:r>
            <w:r>
              <w:t xml:space="preserve"> = </w:t>
            </w:r>
            <w:r w:rsidR="0065003D">
              <w:t>royalty of</w:t>
            </w:r>
            <w:r w:rsidR="00360B65">
              <w:t xml:space="preserve"> </w:t>
            </w:r>
            <w:r>
              <w:t>5.6% gross receipts</w:t>
            </w:r>
            <w:r w:rsidR="00104608">
              <w:rPr>
                <w:rStyle w:val="FootnoteReference"/>
              </w:rPr>
              <w:footnoteReference w:id="4"/>
            </w:r>
            <w:r>
              <w:t>(unless work is a ‘source to script transfer’ then = 4% GR)</w:t>
            </w:r>
          </w:p>
          <w:p w14:paraId="5D121ADC" w14:textId="77777777" w:rsidR="005465FA" w:rsidRDefault="005465FA" w:rsidP="00096478"/>
          <w:p w14:paraId="1A9D5705" w14:textId="77777777" w:rsidR="005465FA" w:rsidRDefault="005465FA" w:rsidP="00096478">
            <w:pPr>
              <w:pStyle w:val="ListParagraph"/>
              <w:numPr>
                <w:ilvl w:val="0"/>
                <w:numId w:val="1"/>
              </w:numPr>
            </w:pPr>
            <w:r>
              <w:t xml:space="preserve">Non </w:t>
            </w:r>
            <w:proofErr w:type="spellStart"/>
            <w:r>
              <w:t>theatric</w:t>
            </w:r>
            <w:proofErr w:type="spellEnd"/>
            <w:r>
              <w:t xml:space="preserve"> (inc trapped audiences) = 2% of STF</w:t>
            </w:r>
          </w:p>
          <w:p w14:paraId="21202047" w14:textId="77777777" w:rsidR="005465FA" w:rsidRDefault="005465FA" w:rsidP="00096478"/>
          <w:p w14:paraId="688305E1" w14:textId="77777777" w:rsidR="005465FA" w:rsidRDefault="005465FA" w:rsidP="00096478">
            <w:pPr>
              <w:pStyle w:val="ListParagraph"/>
              <w:numPr>
                <w:ilvl w:val="0"/>
                <w:numId w:val="1"/>
              </w:numPr>
            </w:pPr>
            <w:r>
              <w:t>TV transfer &amp; Print and Publications – To Be Agreed</w:t>
            </w:r>
          </w:p>
          <w:p w14:paraId="05856A86" w14:textId="77777777" w:rsidR="005465FA" w:rsidRDefault="005465FA" w:rsidP="00096478"/>
          <w:p w14:paraId="71F6E32F" w14:textId="4EB139E0" w:rsidR="005465FA" w:rsidRDefault="005465FA" w:rsidP="00096478">
            <w:pPr>
              <w:pStyle w:val="ListParagraph"/>
              <w:numPr>
                <w:ilvl w:val="0"/>
                <w:numId w:val="1"/>
              </w:numPr>
            </w:pPr>
            <w:r>
              <w:t>Audio Publication</w:t>
            </w:r>
            <w:r w:rsidR="004911BC">
              <w:rPr>
                <w:rStyle w:val="FootnoteReference"/>
              </w:rPr>
              <w:footnoteReference w:id="5"/>
            </w:r>
            <w:r>
              <w:t xml:space="preserve"> – see </w:t>
            </w:r>
            <w:r w:rsidR="005E04D3">
              <w:t xml:space="preserve">Schedule 3 &amp; 4 of Radio Drama Agreement for details. </w:t>
            </w:r>
          </w:p>
          <w:p w14:paraId="3C9CF307" w14:textId="69976AF8" w:rsidR="00D04DCD" w:rsidRDefault="00D04DCD" w:rsidP="002830A7"/>
          <w:p w14:paraId="6A544BBA" w14:textId="04FD2A17" w:rsidR="00B735F2" w:rsidRDefault="00B735F2" w:rsidP="002830A7"/>
        </w:tc>
      </w:tr>
      <w:tr w:rsidR="000B5687" w14:paraId="2F159909" w14:textId="77777777" w:rsidTr="00445897">
        <w:tc>
          <w:tcPr>
            <w:tcW w:w="15027" w:type="dxa"/>
            <w:gridSpan w:val="4"/>
          </w:tcPr>
          <w:p w14:paraId="503F7FC5" w14:textId="43D45C42" w:rsidR="000B5687" w:rsidRDefault="00254589" w:rsidP="00254589">
            <w:r>
              <w:t xml:space="preserve">Link to BBC/WGGB/PMA/SOA framework : </w:t>
            </w:r>
            <w:hyperlink r:id="rId14" w:history="1">
              <w:r w:rsidR="00BB2F06" w:rsidRPr="00BB2F06">
                <w:rPr>
                  <w:rStyle w:val="Hyperlink"/>
                </w:rPr>
                <w:t>bbc-agreements-radio-rda-radio-drama-agreement-2022.pdf</w:t>
              </w:r>
            </w:hyperlink>
            <w:r w:rsidR="00E447CD">
              <w:t xml:space="preserve"> (Current </w:t>
            </w:r>
            <w:hyperlink r:id="rId15" w:history="1">
              <w:r w:rsidR="00E447CD" w:rsidRPr="00E447CD">
                <w:rPr>
                  <w:rStyle w:val="Hyperlink"/>
                </w:rPr>
                <w:t>rate card</w:t>
              </w:r>
            </w:hyperlink>
            <w:r w:rsidR="00E447CD">
              <w:t xml:space="preserve">, effective December 2025). </w:t>
            </w:r>
          </w:p>
        </w:tc>
      </w:tr>
    </w:tbl>
    <w:p w14:paraId="1269EA61" w14:textId="2A6D66DE" w:rsidR="00CC2C77" w:rsidRDefault="00CC2C77"/>
    <w:tbl>
      <w:tblPr>
        <w:tblStyle w:val="TableGrid"/>
        <w:tblW w:w="15027" w:type="dxa"/>
        <w:tblInd w:w="-431" w:type="dxa"/>
        <w:tblLook w:val="04A0" w:firstRow="1" w:lastRow="0" w:firstColumn="1" w:lastColumn="0" w:noHBand="0" w:noVBand="1"/>
      </w:tblPr>
      <w:tblGrid>
        <w:gridCol w:w="2127"/>
        <w:gridCol w:w="4536"/>
        <w:gridCol w:w="4820"/>
        <w:gridCol w:w="3544"/>
      </w:tblGrid>
      <w:tr w:rsidR="005465FA" w14:paraId="42089235" w14:textId="77777777" w:rsidTr="00516397">
        <w:tc>
          <w:tcPr>
            <w:tcW w:w="2127" w:type="dxa"/>
          </w:tcPr>
          <w:p w14:paraId="4BC2FB6F" w14:textId="661D704B" w:rsidR="005465FA" w:rsidRDefault="005465FA" w:rsidP="00DE49A8">
            <w:r>
              <w:t xml:space="preserve">Scripts for </w:t>
            </w:r>
            <w:proofErr w:type="spellStart"/>
            <w:r>
              <w:t>dramati</w:t>
            </w:r>
            <w:r w:rsidR="008238BA">
              <w:t>s</w:t>
            </w:r>
            <w:r>
              <w:t>ed</w:t>
            </w:r>
            <w:proofErr w:type="spellEnd"/>
            <w:r>
              <w:t xml:space="preserve"> features</w:t>
            </w:r>
            <w:r w:rsidR="00CC2C77">
              <w:rPr>
                <w:rStyle w:val="FootnoteReference"/>
              </w:rPr>
              <w:footnoteReference w:id="6"/>
            </w:r>
          </w:p>
          <w:p w14:paraId="33FAAD05" w14:textId="77777777" w:rsidR="00CC2C77" w:rsidRDefault="00CC2C77" w:rsidP="00DE49A8"/>
          <w:p w14:paraId="1234B761" w14:textId="77777777" w:rsidR="005465FA" w:rsidRDefault="005465FA" w:rsidP="00CC2C77"/>
        </w:tc>
        <w:tc>
          <w:tcPr>
            <w:tcW w:w="4536" w:type="dxa"/>
          </w:tcPr>
          <w:p w14:paraId="0B6BC6DA" w14:textId="77777777" w:rsidR="005465FA" w:rsidRDefault="005465FA" w:rsidP="00DE49A8">
            <w:pPr>
              <w:pStyle w:val="ListParagraph"/>
              <w:numPr>
                <w:ilvl w:val="0"/>
                <w:numId w:val="3"/>
              </w:numPr>
            </w:pPr>
            <w:r>
              <w:t>Pay Single TX Fee (which is payable 60% on signature and 40% on Acceptance) however producer can opt to pay Two Transmission Fee.</w:t>
            </w:r>
          </w:p>
          <w:p w14:paraId="40B85F07" w14:textId="77777777" w:rsidR="005465FA" w:rsidRDefault="005465FA" w:rsidP="00DE49A8">
            <w:pPr>
              <w:pStyle w:val="ListParagraph"/>
              <w:ind w:left="360"/>
            </w:pPr>
          </w:p>
          <w:p w14:paraId="7C227478" w14:textId="77777777" w:rsidR="005465FA" w:rsidRDefault="005465FA" w:rsidP="00DE49A8">
            <w:pPr>
              <w:pStyle w:val="ListParagraph"/>
              <w:numPr>
                <w:ilvl w:val="0"/>
                <w:numId w:val="3"/>
              </w:numPr>
            </w:pPr>
            <w:r>
              <w:t xml:space="preserve">On Acceptance also pay ‘New Public Service Fee’ = 15% of Single Transmission Fee (STF = 60% of Two Transmission Fee).  </w:t>
            </w:r>
          </w:p>
        </w:tc>
        <w:tc>
          <w:tcPr>
            <w:tcW w:w="4820" w:type="dxa"/>
          </w:tcPr>
          <w:p w14:paraId="50DB1322" w14:textId="77777777" w:rsidR="005465FA" w:rsidRDefault="005465FA" w:rsidP="00DE49A8">
            <w:pPr>
              <w:pStyle w:val="ListParagraph"/>
              <w:numPr>
                <w:ilvl w:val="0"/>
                <w:numId w:val="1"/>
              </w:numPr>
            </w:pPr>
            <w:r>
              <w:t>2</w:t>
            </w:r>
            <w:r w:rsidRPr="004747DB">
              <w:rPr>
                <w:vertAlign w:val="superscript"/>
              </w:rPr>
              <w:t>nd</w:t>
            </w:r>
            <w:r>
              <w:t xml:space="preserve"> + Domestic </w:t>
            </w:r>
            <w:proofErr w:type="spellStart"/>
            <w:r>
              <w:t>tx</w:t>
            </w:r>
            <w:proofErr w:type="spellEnd"/>
            <w:r>
              <w:t xml:space="preserve"> = if Narrative 50% of STF otherwise 75% of STF</w:t>
            </w:r>
          </w:p>
          <w:p w14:paraId="7F79DCC9" w14:textId="77777777" w:rsidR="005465FA" w:rsidRDefault="005465FA" w:rsidP="00DE49A8">
            <w:pPr>
              <w:pStyle w:val="ListParagraph"/>
              <w:numPr>
                <w:ilvl w:val="0"/>
                <w:numId w:val="1"/>
              </w:numPr>
            </w:pPr>
            <w:r>
              <w:t xml:space="preserve">Regional </w:t>
            </w:r>
            <w:proofErr w:type="spellStart"/>
            <w:r>
              <w:t>tx</w:t>
            </w:r>
            <w:proofErr w:type="spellEnd"/>
            <w:r>
              <w:t xml:space="preserve"> = if Narrative 50% of STF otherwise 75% of STF</w:t>
            </w:r>
          </w:p>
          <w:p w14:paraId="0117F845" w14:textId="77777777" w:rsidR="005465FA" w:rsidRDefault="005465FA" w:rsidP="00DE49A8">
            <w:pPr>
              <w:pStyle w:val="ListParagraph"/>
              <w:numPr>
                <w:ilvl w:val="0"/>
                <w:numId w:val="1"/>
              </w:numPr>
            </w:pPr>
            <w:r>
              <w:t xml:space="preserve">WS repeat = 50% of STF (in foreign lang = 25% of STF for 2 </w:t>
            </w:r>
            <w:proofErr w:type="spellStart"/>
            <w:r>
              <w:t>txs</w:t>
            </w:r>
            <w:proofErr w:type="spellEnd"/>
            <w:r>
              <w:t>)</w:t>
            </w:r>
          </w:p>
          <w:p w14:paraId="0F9C1C40" w14:textId="77777777" w:rsidR="005465FA" w:rsidRDefault="005465FA" w:rsidP="00DE49A8">
            <w:pPr>
              <w:pStyle w:val="ListParagraph"/>
              <w:numPr>
                <w:ilvl w:val="0"/>
                <w:numId w:val="1"/>
              </w:numPr>
            </w:pPr>
            <w:r>
              <w:t>4Extra repeat after 5 yrs = 5% of STF for 3 yrs</w:t>
            </w:r>
          </w:p>
          <w:p w14:paraId="72F48B08" w14:textId="77777777" w:rsidR="005465FA" w:rsidRDefault="005465FA" w:rsidP="00DE49A8">
            <w:pPr>
              <w:pStyle w:val="ListParagraph"/>
              <w:numPr>
                <w:ilvl w:val="0"/>
                <w:numId w:val="1"/>
              </w:numPr>
            </w:pPr>
            <w:r>
              <w:t xml:space="preserve">Other PS uses (excluding 4Extra) after 5 years = 10% of STF for 5 yrs </w:t>
            </w:r>
          </w:p>
          <w:p w14:paraId="2A8697B3" w14:textId="77777777" w:rsidR="005465FA" w:rsidRDefault="005465FA" w:rsidP="00DE49A8"/>
        </w:tc>
        <w:tc>
          <w:tcPr>
            <w:tcW w:w="3544" w:type="dxa"/>
          </w:tcPr>
          <w:p w14:paraId="27154827" w14:textId="77777777" w:rsidR="005465FA" w:rsidRDefault="005465FA" w:rsidP="00DE49A8">
            <w:r>
              <w:t xml:space="preserve">See ‘Scripts for all plays, original series, adaptations &amp; </w:t>
            </w:r>
            <w:proofErr w:type="spellStart"/>
            <w:r>
              <w:t>dramati</w:t>
            </w:r>
            <w:r w:rsidR="008238BA">
              <w:t>s</w:t>
            </w:r>
            <w:r>
              <w:t>ations</w:t>
            </w:r>
            <w:proofErr w:type="spellEnd"/>
            <w:r>
              <w:t xml:space="preserve"> for Domestic Services’.</w:t>
            </w:r>
          </w:p>
          <w:p w14:paraId="119D435F" w14:textId="77777777" w:rsidR="00D04DCD" w:rsidRDefault="00D04DCD" w:rsidP="00DE49A8"/>
          <w:p w14:paraId="08766B8C" w14:textId="6F39C3E0" w:rsidR="00D04DCD" w:rsidRDefault="00D04DCD" w:rsidP="00DE49A8"/>
        </w:tc>
      </w:tr>
      <w:tr w:rsidR="00254589" w14:paraId="58913A6B" w14:textId="77777777" w:rsidTr="00970B48">
        <w:tc>
          <w:tcPr>
            <w:tcW w:w="15027" w:type="dxa"/>
            <w:gridSpan w:val="4"/>
          </w:tcPr>
          <w:p w14:paraId="46C39754" w14:textId="12D43FCA" w:rsidR="00254589" w:rsidRDefault="00254589" w:rsidP="00DE49A8">
            <w:r>
              <w:t>Link to BBC/WGGB/PMA/SOA framework</w:t>
            </w:r>
            <w:r w:rsidR="00BB2F06">
              <w:t xml:space="preserve">: </w:t>
            </w:r>
            <w:hyperlink r:id="rId16" w:history="1">
              <w:r w:rsidR="00BB2F06" w:rsidRPr="00BB2F06">
                <w:rPr>
                  <w:rStyle w:val="Hyperlink"/>
                </w:rPr>
                <w:t>bbc-agreements-radio-rda-radio-drama-agreement-2022.pdf</w:t>
              </w:r>
            </w:hyperlink>
            <w:r w:rsidR="00E447CD">
              <w:t xml:space="preserve"> (Current </w:t>
            </w:r>
            <w:hyperlink r:id="rId17" w:history="1">
              <w:r w:rsidR="00E447CD" w:rsidRPr="00E447CD">
                <w:rPr>
                  <w:rStyle w:val="Hyperlink"/>
                </w:rPr>
                <w:t>rate card</w:t>
              </w:r>
            </w:hyperlink>
            <w:r w:rsidR="00E447CD">
              <w:t>, effective December 2025).</w:t>
            </w:r>
          </w:p>
        </w:tc>
      </w:tr>
    </w:tbl>
    <w:p w14:paraId="049B97D7" w14:textId="7A64F406" w:rsidR="00521C42" w:rsidRDefault="00521C42"/>
    <w:p w14:paraId="0DF294E0" w14:textId="77777777" w:rsidR="00521C42" w:rsidRDefault="00521C42">
      <w:r>
        <w:br w:type="page"/>
      </w:r>
    </w:p>
    <w:p w14:paraId="72B5765A" w14:textId="77777777" w:rsidR="00AF3CB2" w:rsidRDefault="00AF3CB2" w:rsidP="0034657D">
      <w:pPr>
        <w:ind w:left="-426"/>
        <w:rPr>
          <w:b/>
          <w:bCs/>
          <w:u w:val="single"/>
        </w:rPr>
      </w:pPr>
      <w:r>
        <w:rPr>
          <w:b/>
          <w:bCs/>
          <w:u w:val="single"/>
        </w:rPr>
        <w:lastRenderedPageBreak/>
        <w:t>How to contract Published works for Radio 4 commission</w:t>
      </w:r>
    </w:p>
    <w:tbl>
      <w:tblPr>
        <w:tblStyle w:val="TableGrid"/>
        <w:tblW w:w="15027" w:type="dxa"/>
        <w:tblInd w:w="-431" w:type="dxa"/>
        <w:tblLook w:val="04A0" w:firstRow="1" w:lastRow="0" w:firstColumn="1" w:lastColumn="0" w:noHBand="0" w:noVBand="1"/>
      </w:tblPr>
      <w:tblGrid>
        <w:gridCol w:w="2127"/>
        <w:gridCol w:w="4536"/>
        <w:gridCol w:w="4820"/>
        <w:gridCol w:w="3544"/>
      </w:tblGrid>
      <w:tr w:rsidR="00AF3CB2" w14:paraId="7D08C93C" w14:textId="77777777" w:rsidTr="004A2CDB">
        <w:trPr>
          <w:tblHeader/>
        </w:trPr>
        <w:tc>
          <w:tcPr>
            <w:tcW w:w="2127" w:type="dxa"/>
            <w:shd w:val="clear" w:color="auto" w:fill="BFBFBF" w:themeFill="background1" w:themeFillShade="BF"/>
          </w:tcPr>
          <w:p w14:paraId="1213B974" w14:textId="77777777" w:rsidR="00AF3CB2" w:rsidRDefault="00AF3CB2" w:rsidP="004A2CDB">
            <w:r>
              <w:t>Type of Commission</w:t>
            </w:r>
          </w:p>
        </w:tc>
        <w:tc>
          <w:tcPr>
            <w:tcW w:w="4536" w:type="dxa"/>
            <w:shd w:val="clear" w:color="auto" w:fill="BFBFBF" w:themeFill="background1" w:themeFillShade="BF"/>
          </w:tcPr>
          <w:p w14:paraId="19BE599B" w14:textId="77777777" w:rsidR="00AF3CB2" w:rsidRDefault="00AF3CB2" w:rsidP="004A2CDB">
            <w:r>
              <w:t xml:space="preserve">Initial Upfront Payments by Producer </w:t>
            </w:r>
          </w:p>
        </w:tc>
        <w:tc>
          <w:tcPr>
            <w:tcW w:w="4820" w:type="dxa"/>
            <w:shd w:val="clear" w:color="auto" w:fill="BFBFBF" w:themeFill="background1" w:themeFillShade="BF"/>
          </w:tcPr>
          <w:p w14:paraId="36804735" w14:textId="77777777" w:rsidR="00AF3CB2" w:rsidRDefault="00AF3CB2" w:rsidP="004A2CDB">
            <w:r>
              <w:t>Payments for Public Service re-use (as required)</w:t>
            </w:r>
          </w:p>
        </w:tc>
        <w:tc>
          <w:tcPr>
            <w:tcW w:w="3544" w:type="dxa"/>
            <w:shd w:val="clear" w:color="auto" w:fill="BFBFBF" w:themeFill="background1" w:themeFillShade="BF"/>
          </w:tcPr>
          <w:p w14:paraId="7238830F" w14:textId="77777777" w:rsidR="00AF3CB2" w:rsidRDefault="00AF3CB2" w:rsidP="004A2CDB">
            <w:r>
              <w:t>Payments for commercial uses (as required)</w:t>
            </w:r>
          </w:p>
        </w:tc>
      </w:tr>
      <w:tr w:rsidR="00AF3CB2" w14:paraId="3C1D404B" w14:textId="77777777" w:rsidTr="00AF3CB2">
        <w:trPr>
          <w:tblHeader/>
        </w:trPr>
        <w:tc>
          <w:tcPr>
            <w:tcW w:w="2127" w:type="dxa"/>
            <w:shd w:val="clear" w:color="auto" w:fill="FFFFFF" w:themeFill="background1"/>
          </w:tcPr>
          <w:p w14:paraId="5330FEB0" w14:textId="02A15AF1" w:rsidR="00AF3CB2" w:rsidRDefault="001C3318" w:rsidP="004A2CDB">
            <w:r>
              <w:t>Radio 4 – complete work</w:t>
            </w:r>
          </w:p>
        </w:tc>
        <w:tc>
          <w:tcPr>
            <w:tcW w:w="4536" w:type="dxa"/>
            <w:shd w:val="clear" w:color="auto" w:fill="FFFFFF" w:themeFill="background1"/>
          </w:tcPr>
          <w:p w14:paraId="5102C92F" w14:textId="36911335" w:rsidR="00C02CE9" w:rsidRDefault="00C02CE9" w:rsidP="00C02CE9">
            <w:pPr>
              <w:pStyle w:val="ListParagraph"/>
              <w:numPr>
                <w:ilvl w:val="0"/>
                <w:numId w:val="2"/>
              </w:numPr>
            </w:pPr>
            <w:r>
              <w:t xml:space="preserve">Pay Fee which is payable </w:t>
            </w:r>
            <w:r w:rsidR="00D8705E">
              <w:t xml:space="preserve">on First Broadcast </w:t>
            </w:r>
            <w:r w:rsidR="0083557C">
              <w:t>for one broadcast</w:t>
            </w:r>
            <w:r>
              <w:t>.</w:t>
            </w:r>
          </w:p>
          <w:p w14:paraId="72ECE6B0" w14:textId="77777777" w:rsidR="00C02CE9" w:rsidRDefault="00C02CE9" w:rsidP="00C02CE9">
            <w:pPr>
              <w:pStyle w:val="ListParagraph"/>
              <w:ind w:left="360"/>
            </w:pPr>
          </w:p>
          <w:p w14:paraId="5ED63133" w14:textId="7AF5BDEA" w:rsidR="00AF3CB2" w:rsidRDefault="005270F4" w:rsidP="006021D3">
            <w:pPr>
              <w:pStyle w:val="ListParagraph"/>
              <w:numPr>
                <w:ilvl w:val="0"/>
                <w:numId w:val="2"/>
              </w:numPr>
            </w:pPr>
            <w:r>
              <w:t>A</w:t>
            </w:r>
            <w:r w:rsidR="00C02CE9">
              <w:t xml:space="preserve">lso pay ‘New Public Service Fee’ = </w:t>
            </w:r>
            <w:r>
              <w:t>10</w:t>
            </w:r>
            <w:r w:rsidR="00C02CE9">
              <w:t xml:space="preserve">% of </w:t>
            </w:r>
            <w:r w:rsidR="00CE123C">
              <w:t>Initial</w:t>
            </w:r>
            <w:r w:rsidR="00C02CE9">
              <w:t xml:space="preserve"> Fee   </w:t>
            </w:r>
          </w:p>
          <w:p w14:paraId="5A2A5422" w14:textId="77777777" w:rsidR="003E67B9" w:rsidRDefault="003E67B9" w:rsidP="003E67B9">
            <w:pPr>
              <w:pStyle w:val="ListParagraph"/>
            </w:pPr>
          </w:p>
          <w:p w14:paraId="3EBFDAB1" w14:textId="77777777" w:rsidR="003E67B9" w:rsidRDefault="003E67B9" w:rsidP="003E67B9">
            <w:r>
              <w:t xml:space="preserve">Please note: For current fee level agreed between BBC and Society of Authors see Schedule One of agreement. </w:t>
            </w:r>
          </w:p>
          <w:p w14:paraId="19A78ACB" w14:textId="3E482619" w:rsidR="003E67B9" w:rsidRDefault="003E67B9" w:rsidP="003E67B9">
            <w:r>
              <w:t>Translations of plays, prose and poetry are payable at two thirds of the rates</w:t>
            </w:r>
            <w:r w:rsidR="00B208A9">
              <w:t xml:space="preserve"> -</w:t>
            </w:r>
            <w:r>
              <w:t xml:space="preserve"> payable to each translator and original author.</w:t>
            </w:r>
          </w:p>
        </w:tc>
        <w:tc>
          <w:tcPr>
            <w:tcW w:w="4820" w:type="dxa"/>
            <w:shd w:val="clear" w:color="auto" w:fill="FFFFFF" w:themeFill="background1"/>
          </w:tcPr>
          <w:p w14:paraId="78E31AD9" w14:textId="77777777" w:rsidR="00AF3CB2" w:rsidRDefault="005D1380" w:rsidP="005D1380">
            <w:pPr>
              <w:pStyle w:val="ListParagraph"/>
              <w:numPr>
                <w:ilvl w:val="0"/>
                <w:numId w:val="2"/>
              </w:numPr>
            </w:pPr>
            <w:r>
              <w:t>Repeat on core service or local radio – 100% of the current rate for published works</w:t>
            </w:r>
            <w:r w:rsidR="00E06401">
              <w:t xml:space="preserve"> on the service carrying the repeat</w:t>
            </w:r>
            <w:r>
              <w:t>.</w:t>
            </w:r>
          </w:p>
          <w:p w14:paraId="1112D7B8" w14:textId="77777777" w:rsidR="007915C2" w:rsidRDefault="007915C2" w:rsidP="005D1380">
            <w:pPr>
              <w:pStyle w:val="ListParagraph"/>
              <w:numPr>
                <w:ilvl w:val="0"/>
                <w:numId w:val="2"/>
              </w:numPr>
            </w:pPr>
            <w:r>
              <w:t xml:space="preserve">One repeat may be pre-purchased at </w:t>
            </w:r>
            <w:r w:rsidR="00913B7A">
              <w:t xml:space="preserve">time of first </w:t>
            </w:r>
            <w:proofErr w:type="spellStart"/>
            <w:r w:rsidR="00913B7A">
              <w:t>tx</w:t>
            </w:r>
            <w:proofErr w:type="spellEnd"/>
            <w:r w:rsidR="00913B7A">
              <w:t xml:space="preserve"> </w:t>
            </w:r>
            <w:r>
              <w:t>a cost of 80% of</w:t>
            </w:r>
            <w:r w:rsidR="00913B7A">
              <w:t xml:space="preserve"> Initial Fee.</w:t>
            </w:r>
          </w:p>
          <w:p w14:paraId="43BA125D" w14:textId="77777777" w:rsidR="003E67B9" w:rsidRDefault="003E67B9" w:rsidP="003E67B9">
            <w:pPr>
              <w:pStyle w:val="ListParagraph"/>
              <w:ind w:left="360"/>
            </w:pPr>
          </w:p>
          <w:p w14:paraId="4B8453F4" w14:textId="3C11A7CB" w:rsidR="00497B1B" w:rsidRDefault="00C86951" w:rsidP="006021D3">
            <w:pPr>
              <w:pStyle w:val="ListParagraph"/>
              <w:numPr>
                <w:ilvl w:val="0"/>
                <w:numId w:val="2"/>
              </w:numPr>
            </w:pPr>
            <w:r>
              <w:t>Other PS uses after 5 years</w:t>
            </w:r>
            <w:r w:rsidR="00EA0933">
              <w:t xml:space="preserve"> </w:t>
            </w:r>
            <w:r w:rsidR="00BE2DBE">
              <w:t>pay a further 10% of the Fee.</w:t>
            </w:r>
          </w:p>
        </w:tc>
        <w:tc>
          <w:tcPr>
            <w:tcW w:w="3544" w:type="dxa"/>
            <w:shd w:val="clear" w:color="auto" w:fill="FFFFFF" w:themeFill="background1"/>
          </w:tcPr>
          <w:p w14:paraId="488C21BF" w14:textId="07DB30ED" w:rsidR="007463E5" w:rsidRDefault="007463E5" w:rsidP="007463E5">
            <w:pPr>
              <w:pStyle w:val="ListParagraph"/>
              <w:numPr>
                <w:ilvl w:val="0"/>
                <w:numId w:val="2"/>
              </w:numPr>
            </w:pPr>
            <w:r>
              <w:t>Radio Distribution World</w:t>
            </w:r>
            <w:r w:rsidR="003702F0">
              <w:rPr>
                <w:rStyle w:val="FootnoteReference"/>
              </w:rPr>
              <w:footnoteReference w:id="7"/>
            </w:r>
            <w:r>
              <w:t xml:space="preserve"> = royalty of</w:t>
            </w:r>
            <w:r w:rsidR="000E3366">
              <w:t xml:space="preserve"> </w:t>
            </w:r>
            <w:r w:rsidR="00C32168">
              <w:t xml:space="preserve">1.5% </w:t>
            </w:r>
            <w:r>
              <w:t>gross receipts</w:t>
            </w:r>
            <w:r>
              <w:rPr>
                <w:rStyle w:val="FootnoteReference"/>
              </w:rPr>
              <w:footnoteReference w:id="8"/>
            </w:r>
            <w:r w:rsidR="00425369">
              <w:t xml:space="preserve"> unless a straight reading and then it is 5%</w:t>
            </w:r>
            <w:r w:rsidR="00E06A8F">
              <w:t xml:space="preserve"> gross receipts. </w:t>
            </w:r>
          </w:p>
          <w:p w14:paraId="42F78789" w14:textId="77777777" w:rsidR="007463E5" w:rsidRDefault="007463E5" w:rsidP="007463E5"/>
          <w:p w14:paraId="2D1762DF" w14:textId="735ECA77" w:rsidR="007463E5" w:rsidRDefault="007463E5" w:rsidP="007463E5">
            <w:pPr>
              <w:pStyle w:val="ListParagraph"/>
              <w:numPr>
                <w:ilvl w:val="0"/>
                <w:numId w:val="2"/>
              </w:numPr>
            </w:pPr>
            <w:r>
              <w:t xml:space="preserve">Non </w:t>
            </w:r>
            <w:proofErr w:type="spellStart"/>
            <w:r>
              <w:t>theatric</w:t>
            </w:r>
            <w:proofErr w:type="spellEnd"/>
            <w:r>
              <w:t xml:space="preserve"> (inc trapped audiences) = </w:t>
            </w:r>
            <w:r w:rsidR="002E0CE5">
              <w:t xml:space="preserve">no further fee due see clause </w:t>
            </w:r>
            <w:r w:rsidR="009155FE">
              <w:t>2.2.1</w:t>
            </w:r>
          </w:p>
          <w:p w14:paraId="2C4F805D" w14:textId="77777777" w:rsidR="007463E5" w:rsidRDefault="007463E5" w:rsidP="007463E5"/>
          <w:p w14:paraId="00FC3FF6" w14:textId="0916628E" w:rsidR="007463E5" w:rsidRDefault="007463E5" w:rsidP="007463E5">
            <w:pPr>
              <w:pStyle w:val="ListParagraph"/>
              <w:numPr>
                <w:ilvl w:val="0"/>
                <w:numId w:val="2"/>
              </w:numPr>
            </w:pPr>
            <w:r>
              <w:t xml:space="preserve">Audio Publication – </w:t>
            </w:r>
            <w:r w:rsidR="00F55CF6">
              <w:t>no rights acquired.</w:t>
            </w:r>
          </w:p>
          <w:p w14:paraId="2E95990C" w14:textId="77777777" w:rsidR="00AF3CB2" w:rsidRDefault="00AF3CB2" w:rsidP="004A2CDB"/>
        </w:tc>
      </w:tr>
      <w:tr w:rsidR="00254589" w14:paraId="2229E353" w14:textId="77777777" w:rsidTr="0084495D">
        <w:trPr>
          <w:tblHeader/>
        </w:trPr>
        <w:tc>
          <w:tcPr>
            <w:tcW w:w="15027" w:type="dxa"/>
            <w:gridSpan w:val="4"/>
            <w:shd w:val="clear" w:color="auto" w:fill="FFFFFF" w:themeFill="background1"/>
          </w:tcPr>
          <w:p w14:paraId="4F91A9BF" w14:textId="4AC8ACF3" w:rsidR="00254589" w:rsidRDefault="00254589" w:rsidP="00254589">
            <w:r>
              <w:t>Link to BBC /SOA framework</w:t>
            </w:r>
            <w:r w:rsidR="00954124">
              <w:t xml:space="preserve"> : </w:t>
            </w:r>
            <w:hyperlink r:id="rId18" w:history="1">
              <w:r w:rsidR="00954124" w:rsidRPr="00954124">
                <w:rPr>
                  <w:rStyle w:val="Hyperlink"/>
                </w:rPr>
                <w:t>agreements-society-of-authors-pa5c-2014.pdf</w:t>
              </w:r>
            </w:hyperlink>
          </w:p>
        </w:tc>
      </w:tr>
    </w:tbl>
    <w:p w14:paraId="0AFDC837" w14:textId="782D08BF" w:rsidR="00AF3CB2" w:rsidRDefault="00AF3CB2">
      <w:pPr>
        <w:rPr>
          <w:b/>
          <w:bCs/>
          <w:u w:val="single"/>
        </w:rPr>
      </w:pPr>
      <w:r>
        <w:rPr>
          <w:b/>
          <w:bCs/>
          <w:u w:val="single"/>
        </w:rPr>
        <w:br w:type="page"/>
      </w:r>
    </w:p>
    <w:p w14:paraId="50A52C57" w14:textId="1F0BCEE4" w:rsidR="00621E09" w:rsidRDefault="007A665A" w:rsidP="007A665A">
      <w:pPr>
        <w:ind w:left="-426"/>
        <w:rPr>
          <w:b/>
          <w:bCs/>
          <w:u w:val="single"/>
        </w:rPr>
      </w:pPr>
      <w:r w:rsidRPr="00521C42">
        <w:rPr>
          <w:b/>
          <w:bCs/>
          <w:u w:val="single"/>
        </w:rPr>
        <w:lastRenderedPageBreak/>
        <w:t xml:space="preserve">How to contract &amp; pay </w:t>
      </w:r>
      <w:r w:rsidRPr="0072410E">
        <w:rPr>
          <w:b/>
          <w:bCs/>
          <w:u w:val="single"/>
        </w:rPr>
        <w:t>a</w:t>
      </w:r>
      <w:r w:rsidR="00621E09" w:rsidRPr="0072410E">
        <w:rPr>
          <w:b/>
          <w:bCs/>
          <w:u w:val="single"/>
        </w:rPr>
        <w:t>ctors</w:t>
      </w:r>
      <w:r w:rsidR="0078747A" w:rsidRPr="00521C42">
        <w:rPr>
          <w:b/>
          <w:bCs/>
          <w:u w:val="single"/>
        </w:rPr>
        <w:t xml:space="preserve"> for a Radio 4 commission</w:t>
      </w:r>
    </w:p>
    <w:tbl>
      <w:tblPr>
        <w:tblStyle w:val="TableGrid"/>
        <w:tblW w:w="15027" w:type="dxa"/>
        <w:tblInd w:w="-431" w:type="dxa"/>
        <w:tblLook w:val="04A0" w:firstRow="1" w:lastRow="0" w:firstColumn="1" w:lastColumn="0" w:noHBand="0" w:noVBand="1"/>
      </w:tblPr>
      <w:tblGrid>
        <w:gridCol w:w="2593"/>
        <w:gridCol w:w="3929"/>
        <w:gridCol w:w="4961"/>
        <w:gridCol w:w="3544"/>
      </w:tblGrid>
      <w:tr w:rsidR="00621E09" w14:paraId="6000649D" w14:textId="77777777" w:rsidTr="0091322A">
        <w:trPr>
          <w:tblHeader/>
        </w:trPr>
        <w:tc>
          <w:tcPr>
            <w:tcW w:w="2593" w:type="dxa"/>
            <w:shd w:val="clear" w:color="auto" w:fill="BFBFBF" w:themeFill="background1" w:themeFillShade="BF"/>
          </w:tcPr>
          <w:p w14:paraId="56E62A9F" w14:textId="77777777" w:rsidR="00621E09" w:rsidRDefault="00621E09" w:rsidP="00DE49A8">
            <w:r>
              <w:t>Type of Commission</w:t>
            </w:r>
          </w:p>
        </w:tc>
        <w:tc>
          <w:tcPr>
            <w:tcW w:w="3929" w:type="dxa"/>
            <w:shd w:val="clear" w:color="auto" w:fill="BFBFBF" w:themeFill="background1" w:themeFillShade="BF"/>
          </w:tcPr>
          <w:p w14:paraId="56FE0567" w14:textId="0CE8C67B" w:rsidR="00621E09" w:rsidRDefault="00621E09" w:rsidP="00DE49A8">
            <w:r>
              <w:t xml:space="preserve">Initial </w:t>
            </w:r>
            <w:r w:rsidR="004E4D1C">
              <w:t xml:space="preserve">Upfront </w:t>
            </w:r>
            <w:r>
              <w:t>Payments by Producer</w:t>
            </w:r>
          </w:p>
        </w:tc>
        <w:tc>
          <w:tcPr>
            <w:tcW w:w="4961" w:type="dxa"/>
            <w:shd w:val="clear" w:color="auto" w:fill="BFBFBF" w:themeFill="background1" w:themeFillShade="BF"/>
          </w:tcPr>
          <w:p w14:paraId="6A2232FB" w14:textId="41C8FBBF" w:rsidR="00621E09" w:rsidRDefault="00621E09" w:rsidP="00DE49A8">
            <w:r>
              <w:t>Payments for Public Service re-use</w:t>
            </w:r>
            <w:r w:rsidR="004E4D1C">
              <w:t xml:space="preserve"> (as required)</w:t>
            </w:r>
          </w:p>
        </w:tc>
        <w:tc>
          <w:tcPr>
            <w:tcW w:w="3544" w:type="dxa"/>
            <w:shd w:val="clear" w:color="auto" w:fill="BFBFBF" w:themeFill="background1" w:themeFillShade="BF"/>
          </w:tcPr>
          <w:p w14:paraId="3D0ABCF9" w14:textId="650ED220" w:rsidR="00621E09" w:rsidRDefault="00621E09" w:rsidP="00DE49A8">
            <w:r>
              <w:t>Payments for commercial uses</w:t>
            </w:r>
            <w:r w:rsidR="004E4D1C">
              <w:t xml:space="preserve"> (as required)</w:t>
            </w:r>
          </w:p>
        </w:tc>
      </w:tr>
      <w:tr w:rsidR="00096478" w14:paraId="77ED921C" w14:textId="77777777" w:rsidTr="0091322A">
        <w:tc>
          <w:tcPr>
            <w:tcW w:w="2593" w:type="dxa"/>
          </w:tcPr>
          <w:p w14:paraId="2351EC5A" w14:textId="6AC8443E" w:rsidR="00096478" w:rsidRDefault="00096478" w:rsidP="00096478">
            <w:r>
              <w:t>Radio 4</w:t>
            </w:r>
          </w:p>
        </w:tc>
        <w:tc>
          <w:tcPr>
            <w:tcW w:w="3929" w:type="dxa"/>
          </w:tcPr>
          <w:p w14:paraId="607CE993" w14:textId="77777777" w:rsidR="00096478" w:rsidRDefault="00096478" w:rsidP="00D10F80">
            <w:pPr>
              <w:pStyle w:val="ListParagraph"/>
              <w:numPr>
                <w:ilvl w:val="0"/>
                <w:numId w:val="33"/>
              </w:numPr>
            </w:pPr>
            <w:r>
              <w:t xml:space="preserve">Pay relevant Engagement Fee to buy 2 </w:t>
            </w:r>
            <w:proofErr w:type="spellStart"/>
            <w:r>
              <w:t>txs</w:t>
            </w:r>
            <w:proofErr w:type="spellEnd"/>
            <w:r>
              <w:t xml:space="preserve"> See below for rights acquired in Engagement Fee. </w:t>
            </w:r>
          </w:p>
          <w:p w14:paraId="382E7244" w14:textId="3319893D" w:rsidR="00096478" w:rsidRDefault="00096478" w:rsidP="00096478">
            <w:pPr>
              <w:pStyle w:val="ListParagraph"/>
              <w:ind w:left="360"/>
            </w:pPr>
          </w:p>
          <w:p w14:paraId="0A0B9B73" w14:textId="70CE7A3B" w:rsidR="00096478" w:rsidRDefault="00096478" w:rsidP="00096478"/>
        </w:tc>
        <w:tc>
          <w:tcPr>
            <w:tcW w:w="4961" w:type="dxa"/>
          </w:tcPr>
          <w:p w14:paraId="18BBE6DC" w14:textId="77777777" w:rsidR="00096478" w:rsidRPr="001143D2" w:rsidRDefault="00096478" w:rsidP="00096478">
            <w:pPr>
              <w:pStyle w:val="ListParagraph"/>
              <w:numPr>
                <w:ilvl w:val="0"/>
                <w:numId w:val="1"/>
              </w:numPr>
            </w:pPr>
            <w:r w:rsidRPr="001143D2">
              <w:t>Core’ Services (R1, R2, R3, R4, R5): 3rd and subsequent TXS within 3 years of</w:t>
            </w:r>
            <w:r>
              <w:t xml:space="preserve"> the first TX </w:t>
            </w:r>
            <w:proofErr w:type="gramStart"/>
            <w:r>
              <w:t>-  33</w:t>
            </w:r>
            <w:proofErr w:type="gramEnd"/>
            <w:r>
              <w:t xml:space="preserve">% each TX.   Higher rates apply for TXs which take place after 3 years (see Agreement for details) </w:t>
            </w:r>
          </w:p>
          <w:p w14:paraId="7B9447C8" w14:textId="77777777" w:rsidR="00096478" w:rsidRDefault="00096478" w:rsidP="00096478">
            <w:pPr>
              <w:pStyle w:val="ListParagraph"/>
              <w:numPr>
                <w:ilvl w:val="0"/>
                <w:numId w:val="1"/>
              </w:numPr>
            </w:pPr>
            <w:r>
              <w:t xml:space="preserve">BBC World Service: 23% per TX cycle (TX cycle meaning unlimited TXs within an 8 </w:t>
            </w:r>
            <w:proofErr w:type="gramStart"/>
            <w:r>
              <w:t>days</w:t>
            </w:r>
            <w:proofErr w:type="gramEnd"/>
            <w:r>
              <w:t xml:space="preserve"> period). Higher rates apply for TXs which take place after 3 years (see Agreement for details) </w:t>
            </w:r>
          </w:p>
          <w:p w14:paraId="0292B6E6" w14:textId="77777777" w:rsidR="00096478" w:rsidRDefault="00096478" w:rsidP="00096478">
            <w:pPr>
              <w:pStyle w:val="ListParagraph"/>
              <w:numPr>
                <w:ilvl w:val="0"/>
                <w:numId w:val="1"/>
              </w:numPr>
            </w:pPr>
            <w:r>
              <w:t xml:space="preserve">BBC Nations (e.g. Scotland, Wales, Northern Ireland): 4 TXS in any one nation – 7%.  Higher rates apply for TXs which take place after 3 years (see Agreement for details) </w:t>
            </w:r>
          </w:p>
          <w:p w14:paraId="517F571E" w14:textId="77777777" w:rsidR="00096478" w:rsidRDefault="00096478" w:rsidP="00096478">
            <w:pPr>
              <w:pStyle w:val="ListParagraph"/>
              <w:numPr>
                <w:ilvl w:val="0"/>
                <w:numId w:val="1"/>
              </w:numPr>
            </w:pPr>
            <w:r>
              <w:t>Radio 4Extra – archive TXs and on-demand/podcast: collective licence negotiated and paid for by the BBC</w:t>
            </w:r>
          </w:p>
          <w:p w14:paraId="3BCB435A" w14:textId="7D575A17" w:rsidR="00096478" w:rsidRDefault="00096478" w:rsidP="0020396A">
            <w:pPr>
              <w:pStyle w:val="ListParagraph"/>
              <w:numPr>
                <w:ilvl w:val="0"/>
                <w:numId w:val="1"/>
              </w:numPr>
            </w:pPr>
            <w:r>
              <w:t xml:space="preserve">BBC Sounds – archive on-demand/podcast: collective licence negotiated and paid for by the BBC  </w:t>
            </w:r>
          </w:p>
        </w:tc>
        <w:tc>
          <w:tcPr>
            <w:tcW w:w="3544" w:type="dxa"/>
          </w:tcPr>
          <w:p w14:paraId="7D790554" w14:textId="77777777" w:rsidR="00096478" w:rsidRDefault="00096478" w:rsidP="00096478">
            <w:pPr>
              <w:pStyle w:val="ListParagraph"/>
              <w:numPr>
                <w:ilvl w:val="0"/>
                <w:numId w:val="1"/>
              </w:numPr>
            </w:pPr>
            <w:r>
              <w:t>Commercial Audio Publication (e.g. Penguin Random House Deal for DTO/CD).  See paragraph 603 which confirms:</w:t>
            </w:r>
          </w:p>
          <w:p w14:paraId="26CE6745" w14:textId="77777777" w:rsidR="00096478" w:rsidRDefault="00096478" w:rsidP="00096478">
            <w:pPr>
              <w:pStyle w:val="ListParagraph"/>
              <w:numPr>
                <w:ilvl w:val="0"/>
                <w:numId w:val="30"/>
              </w:numPr>
            </w:pPr>
            <w:r>
              <w:t>definition of receipts</w:t>
            </w:r>
          </w:p>
          <w:p w14:paraId="575C905E" w14:textId="77777777" w:rsidR="00096478" w:rsidRDefault="00096478" w:rsidP="00096478">
            <w:pPr>
              <w:pStyle w:val="ListParagraph"/>
              <w:numPr>
                <w:ilvl w:val="0"/>
                <w:numId w:val="30"/>
              </w:numPr>
            </w:pPr>
            <w:r>
              <w:t>royalty payments (which vary according to genre, territory &amp; number of voices)</w:t>
            </w:r>
          </w:p>
          <w:p w14:paraId="151B38DF" w14:textId="77777777" w:rsidR="00096478" w:rsidRDefault="00096478" w:rsidP="00096478">
            <w:pPr>
              <w:pStyle w:val="ListParagraph"/>
              <w:numPr>
                <w:ilvl w:val="0"/>
                <w:numId w:val="1"/>
              </w:numPr>
            </w:pPr>
            <w:r>
              <w:t>Sales to other radio stations: See paragraph 602.  Either:</w:t>
            </w:r>
          </w:p>
          <w:p w14:paraId="50618ADE" w14:textId="2DCD4CB4" w:rsidR="00096478" w:rsidRDefault="00096478" w:rsidP="00096478">
            <w:pPr>
              <w:pStyle w:val="ListParagraph"/>
              <w:numPr>
                <w:ilvl w:val="0"/>
                <w:numId w:val="31"/>
              </w:numPr>
            </w:pPr>
            <w:r>
              <w:t xml:space="preserve">residual 80% </w:t>
            </w:r>
            <w:r w:rsidR="00B075DF">
              <w:t xml:space="preserve">(applicable </w:t>
            </w:r>
            <w:r w:rsidR="00503EB7">
              <w:t>to</w:t>
            </w:r>
            <w:r w:rsidR="00B075DF">
              <w:t xml:space="preserve"> 2 TX fees)</w:t>
            </w:r>
            <w:r>
              <w:t>- radio rights throughout the world</w:t>
            </w:r>
            <w:r w:rsidR="00FD2585">
              <w:rPr>
                <w:rStyle w:val="FootnoteReference"/>
              </w:rPr>
              <w:footnoteReference w:id="9"/>
            </w:r>
            <w:r>
              <w:t>; or</w:t>
            </w:r>
          </w:p>
          <w:p w14:paraId="491947E8" w14:textId="1B326412" w:rsidR="00096478" w:rsidRDefault="00096478" w:rsidP="00096478">
            <w:pPr>
              <w:pStyle w:val="ListParagraph"/>
              <w:numPr>
                <w:ilvl w:val="0"/>
                <w:numId w:val="31"/>
              </w:numPr>
            </w:pPr>
            <w:r>
              <w:t>17% royalty</w:t>
            </w:r>
            <w:r w:rsidR="00FD2585">
              <w:rPr>
                <w:rStyle w:val="FootnoteReference"/>
              </w:rPr>
              <w:footnoteReference w:id="10"/>
            </w:r>
            <w:r>
              <w:t xml:space="preserve"> x gross income </w:t>
            </w:r>
          </w:p>
          <w:p w14:paraId="12C26B32" w14:textId="55FC1274" w:rsidR="00096478" w:rsidRDefault="00096478" w:rsidP="002830A7">
            <w:pPr>
              <w:pStyle w:val="ListParagraph"/>
              <w:numPr>
                <w:ilvl w:val="0"/>
                <w:numId w:val="1"/>
              </w:numPr>
            </w:pPr>
            <w:r>
              <w:t xml:space="preserve">Other forms of commercial exploitation: 17% royalty x gross income </w:t>
            </w:r>
          </w:p>
          <w:p w14:paraId="2768BB7E" w14:textId="4CAF55BD" w:rsidR="00096478" w:rsidRPr="00DF4C3B" w:rsidRDefault="00096478" w:rsidP="00096478">
            <w:pPr>
              <w:rPr>
                <w:b/>
                <w:bCs/>
              </w:rPr>
            </w:pPr>
          </w:p>
        </w:tc>
      </w:tr>
      <w:tr w:rsidR="00CF5D05" w14:paraId="1D760753" w14:textId="77777777" w:rsidTr="002769CC">
        <w:tc>
          <w:tcPr>
            <w:tcW w:w="15027" w:type="dxa"/>
            <w:gridSpan w:val="4"/>
          </w:tcPr>
          <w:p w14:paraId="5C9D669A" w14:textId="26E6C5E2" w:rsidR="00CF5D05" w:rsidRDefault="00CF5D05" w:rsidP="00371494">
            <w:r w:rsidRPr="00371494">
              <w:rPr>
                <w:b/>
                <w:bCs/>
                <w:u w:val="single"/>
              </w:rPr>
              <w:t xml:space="preserve">Link to BBC Equity Audio Agreement : </w:t>
            </w:r>
            <w:hyperlink r:id="rId19" w:history="1">
              <w:r w:rsidRPr="00371494">
                <w:rPr>
                  <w:rStyle w:val="Hyperlink"/>
                  <w:b/>
                  <w:bCs/>
                </w:rPr>
                <w:t>bbc-equity-audio-agreement-2024-25.pdf</w:t>
              </w:r>
            </w:hyperlink>
          </w:p>
        </w:tc>
      </w:tr>
    </w:tbl>
    <w:p w14:paraId="457EB77C" w14:textId="73AF7800" w:rsidR="00521C42" w:rsidRDefault="00521C42" w:rsidP="002D6D4A">
      <w:pPr>
        <w:spacing w:after="0"/>
        <w:ind w:hanging="425"/>
        <w:rPr>
          <w:u w:val="single"/>
        </w:rPr>
      </w:pPr>
    </w:p>
    <w:p w14:paraId="5B534706" w14:textId="77777777" w:rsidR="00922EAC" w:rsidRDefault="00922EAC" w:rsidP="002D6D4A">
      <w:pPr>
        <w:spacing w:after="0"/>
        <w:ind w:hanging="425"/>
        <w:rPr>
          <w:b/>
          <w:bCs/>
          <w:u w:val="single"/>
        </w:rPr>
      </w:pPr>
    </w:p>
    <w:p w14:paraId="7749AC63" w14:textId="10EC8757" w:rsidR="00922EAC" w:rsidRDefault="00922EAC">
      <w:pPr>
        <w:rPr>
          <w:b/>
          <w:bCs/>
          <w:u w:val="single"/>
        </w:rPr>
      </w:pPr>
      <w:r>
        <w:rPr>
          <w:b/>
          <w:bCs/>
          <w:u w:val="single"/>
        </w:rPr>
        <w:br w:type="page"/>
      </w:r>
    </w:p>
    <w:p w14:paraId="0CC4FB92" w14:textId="77777777" w:rsidR="00922EAC" w:rsidRDefault="00922EAC" w:rsidP="002D6D4A">
      <w:pPr>
        <w:spacing w:after="0"/>
        <w:ind w:hanging="425"/>
        <w:rPr>
          <w:b/>
          <w:bCs/>
          <w:u w:val="single"/>
        </w:rPr>
      </w:pPr>
    </w:p>
    <w:p w14:paraId="4E1CF5B0" w14:textId="187F0D39" w:rsidR="003A37B0" w:rsidRDefault="00874D5B" w:rsidP="002D6D4A">
      <w:pPr>
        <w:spacing w:after="0"/>
        <w:ind w:hanging="425"/>
        <w:rPr>
          <w:b/>
          <w:bCs/>
          <w:u w:val="single"/>
        </w:rPr>
      </w:pPr>
      <w:r w:rsidRPr="00521C42">
        <w:rPr>
          <w:b/>
          <w:bCs/>
          <w:u w:val="single"/>
        </w:rPr>
        <w:t>How to contract &amp; pay musicians</w:t>
      </w:r>
      <w:r w:rsidR="0078747A" w:rsidRPr="00521C42">
        <w:rPr>
          <w:b/>
          <w:bCs/>
          <w:u w:val="single"/>
        </w:rPr>
        <w:t xml:space="preserve"> for a Radio 4 commission</w:t>
      </w:r>
    </w:p>
    <w:p w14:paraId="4EE68BB6" w14:textId="77777777" w:rsidR="00AE76EC" w:rsidRDefault="00AE76EC" w:rsidP="002830A7">
      <w:pPr>
        <w:spacing w:after="0" w:line="204" w:lineRule="auto"/>
        <w:ind w:hanging="425"/>
        <w:rPr>
          <w:b/>
          <w:bCs/>
          <w:u w:val="single"/>
        </w:rPr>
      </w:pPr>
    </w:p>
    <w:tbl>
      <w:tblPr>
        <w:tblStyle w:val="TableGrid"/>
        <w:tblW w:w="15027" w:type="dxa"/>
        <w:tblInd w:w="-431" w:type="dxa"/>
        <w:tblLook w:val="04A0" w:firstRow="1" w:lastRow="0" w:firstColumn="1" w:lastColumn="0" w:noHBand="0" w:noVBand="1"/>
      </w:tblPr>
      <w:tblGrid>
        <w:gridCol w:w="2593"/>
        <w:gridCol w:w="3929"/>
        <w:gridCol w:w="4819"/>
        <w:gridCol w:w="3686"/>
      </w:tblGrid>
      <w:tr w:rsidR="004E4D1C" w14:paraId="5130EA2E" w14:textId="77777777" w:rsidTr="00516397">
        <w:trPr>
          <w:tblHeader/>
        </w:trPr>
        <w:tc>
          <w:tcPr>
            <w:tcW w:w="2593" w:type="dxa"/>
            <w:shd w:val="clear" w:color="auto" w:fill="BFBFBF" w:themeFill="background1" w:themeFillShade="BF"/>
          </w:tcPr>
          <w:p w14:paraId="6636D4C4" w14:textId="77777777" w:rsidR="004E4D1C" w:rsidRDefault="004E4D1C" w:rsidP="002830A7">
            <w:pPr>
              <w:spacing w:line="204" w:lineRule="auto"/>
            </w:pPr>
            <w:r>
              <w:t>Type of Commission</w:t>
            </w:r>
          </w:p>
        </w:tc>
        <w:tc>
          <w:tcPr>
            <w:tcW w:w="3929" w:type="dxa"/>
            <w:shd w:val="clear" w:color="auto" w:fill="BFBFBF" w:themeFill="background1" w:themeFillShade="BF"/>
          </w:tcPr>
          <w:p w14:paraId="608D5C96" w14:textId="77777777" w:rsidR="004E4D1C" w:rsidRDefault="004E4D1C" w:rsidP="002830A7">
            <w:pPr>
              <w:spacing w:line="204" w:lineRule="auto"/>
            </w:pPr>
            <w:r>
              <w:t xml:space="preserve">Initial Upfront Payments by Producer </w:t>
            </w:r>
          </w:p>
        </w:tc>
        <w:tc>
          <w:tcPr>
            <w:tcW w:w="4819" w:type="dxa"/>
            <w:shd w:val="clear" w:color="auto" w:fill="BFBFBF" w:themeFill="background1" w:themeFillShade="BF"/>
          </w:tcPr>
          <w:p w14:paraId="2A25CA39" w14:textId="77777777" w:rsidR="004E4D1C" w:rsidRDefault="004E4D1C" w:rsidP="002830A7">
            <w:pPr>
              <w:spacing w:line="204" w:lineRule="auto"/>
            </w:pPr>
            <w:r>
              <w:t>Payments for Public Service re-use (as required)</w:t>
            </w:r>
          </w:p>
        </w:tc>
        <w:tc>
          <w:tcPr>
            <w:tcW w:w="3686" w:type="dxa"/>
            <w:shd w:val="clear" w:color="auto" w:fill="BFBFBF" w:themeFill="background1" w:themeFillShade="BF"/>
          </w:tcPr>
          <w:p w14:paraId="06CBBD7C" w14:textId="77777777" w:rsidR="004E4D1C" w:rsidRDefault="004E4D1C" w:rsidP="002830A7">
            <w:pPr>
              <w:spacing w:line="204" w:lineRule="auto"/>
            </w:pPr>
            <w:r>
              <w:t>Payments for commercial uses (as required)</w:t>
            </w:r>
          </w:p>
        </w:tc>
      </w:tr>
      <w:tr w:rsidR="004E4D1C" w14:paraId="71D00D68" w14:textId="77777777" w:rsidTr="00516397">
        <w:trPr>
          <w:tblHeader/>
        </w:trPr>
        <w:tc>
          <w:tcPr>
            <w:tcW w:w="2593" w:type="dxa"/>
            <w:shd w:val="clear" w:color="auto" w:fill="FFFFFF" w:themeFill="background1"/>
          </w:tcPr>
          <w:p w14:paraId="70F8593A" w14:textId="3F133934" w:rsidR="004E4D1C" w:rsidRDefault="000302B9" w:rsidP="002830A7">
            <w:pPr>
              <w:spacing w:line="204" w:lineRule="auto"/>
            </w:pPr>
            <w:r>
              <w:t xml:space="preserve">Radio 4 </w:t>
            </w:r>
          </w:p>
        </w:tc>
        <w:tc>
          <w:tcPr>
            <w:tcW w:w="3929" w:type="dxa"/>
            <w:shd w:val="clear" w:color="auto" w:fill="FFFFFF" w:themeFill="background1"/>
          </w:tcPr>
          <w:p w14:paraId="3B61F558" w14:textId="79B0F276" w:rsidR="004E4D1C" w:rsidRPr="00FF2B16" w:rsidRDefault="00FF2B16" w:rsidP="002830A7">
            <w:pPr>
              <w:pStyle w:val="ListParagraph"/>
              <w:numPr>
                <w:ilvl w:val="0"/>
                <w:numId w:val="18"/>
              </w:numPr>
              <w:spacing w:line="204" w:lineRule="auto"/>
              <w:ind w:left="360"/>
            </w:pPr>
            <w:r>
              <w:t>A</w:t>
            </w:r>
            <w:r w:rsidRPr="00FF2B16">
              <w:t xml:space="preserve">pplicable engagement fee </w:t>
            </w:r>
          </w:p>
          <w:p w14:paraId="0283EF33" w14:textId="4C728A70" w:rsidR="00FF2B16" w:rsidRPr="002C6595" w:rsidRDefault="006C4725" w:rsidP="002830A7">
            <w:pPr>
              <w:pStyle w:val="ListParagraph"/>
              <w:numPr>
                <w:ilvl w:val="0"/>
                <w:numId w:val="18"/>
              </w:numPr>
              <w:spacing w:line="204" w:lineRule="auto"/>
              <w:ind w:left="360"/>
            </w:pPr>
            <w:proofErr w:type="gramStart"/>
            <w:r>
              <w:t>Plus</w:t>
            </w:r>
            <w:proofErr w:type="gramEnd"/>
            <w:r>
              <w:t xml:space="preserve"> additional payment of </w:t>
            </w:r>
            <w:r w:rsidR="00FF2B16" w:rsidRPr="00FF2B16">
              <w:t xml:space="preserve">145% </w:t>
            </w:r>
            <w:r w:rsidR="002E4C3B">
              <w:t xml:space="preserve">to acquire </w:t>
            </w:r>
            <w:r w:rsidR="002E4C3B" w:rsidRPr="002E4C3B">
              <w:t>all rights throughout the world excluding commercial audio exploitation</w:t>
            </w:r>
          </w:p>
        </w:tc>
        <w:tc>
          <w:tcPr>
            <w:tcW w:w="4819" w:type="dxa"/>
            <w:shd w:val="clear" w:color="auto" w:fill="FFFFFF" w:themeFill="background1"/>
          </w:tcPr>
          <w:p w14:paraId="1A7C2503" w14:textId="71D9BEDE" w:rsidR="004E4D1C" w:rsidRDefault="002C6595" w:rsidP="002830A7">
            <w:pPr>
              <w:spacing w:line="204" w:lineRule="auto"/>
            </w:pPr>
            <w:r>
              <w:t>None</w:t>
            </w:r>
          </w:p>
        </w:tc>
        <w:tc>
          <w:tcPr>
            <w:tcW w:w="3686" w:type="dxa"/>
            <w:shd w:val="clear" w:color="auto" w:fill="FFFFFF" w:themeFill="background1"/>
          </w:tcPr>
          <w:p w14:paraId="52453130" w14:textId="77777777" w:rsidR="004E4D1C" w:rsidRDefault="00FF2B16" w:rsidP="002830A7">
            <w:pPr>
              <w:spacing w:line="204" w:lineRule="auto"/>
            </w:pPr>
            <w:r w:rsidRPr="002C6595">
              <w:t>Commercial Audio Exploitation (except Music Product) for an additional payment of 15%</w:t>
            </w:r>
          </w:p>
          <w:p w14:paraId="27A4A163" w14:textId="2C0D8B9F" w:rsidR="003F6F56" w:rsidRDefault="002C6595" w:rsidP="002830A7">
            <w:pPr>
              <w:spacing w:line="204" w:lineRule="auto"/>
            </w:pPr>
            <w:r>
              <w:t>(Producer to pay this fee if they have granted Commercial Distribution to BBC Studios)</w:t>
            </w:r>
          </w:p>
        </w:tc>
      </w:tr>
      <w:tr w:rsidR="00371494" w14:paraId="01A11E3E" w14:textId="77777777" w:rsidTr="003528FC">
        <w:trPr>
          <w:tblHeader/>
        </w:trPr>
        <w:tc>
          <w:tcPr>
            <w:tcW w:w="15027" w:type="dxa"/>
            <w:gridSpan w:val="4"/>
            <w:shd w:val="clear" w:color="auto" w:fill="FFFFFF" w:themeFill="background1"/>
          </w:tcPr>
          <w:p w14:paraId="142C46B4" w14:textId="551D4EE7" w:rsidR="00371494" w:rsidRPr="002C6595" w:rsidRDefault="00371494" w:rsidP="002830A7">
            <w:pPr>
              <w:spacing w:line="204" w:lineRule="auto"/>
            </w:pPr>
            <w:r>
              <w:t xml:space="preserve">Link to BBC/MU agreement </w:t>
            </w:r>
            <w:hyperlink r:id="rId20" w:history="1">
              <w:r w:rsidR="001762A5" w:rsidRPr="001762A5">
                <w:rPr>
                  <w:rStyle w:val="Hyperlink"/>
                </w:rPr>
                <w:t>bbc-mu-agreement-2023.pdf</w:t>
              </w:r>
            </w:hyperlink>
          </w:p>
        </w:tc>
      </w:tr>
    </w:tbl>
    <w:p w14:paraId="00F0A75C" w14:textId="77777777" w:rsidR="008C075F" w:rsidRDefault="008C075F" w:rsidP="003A37B0">
      <w:pPr>
        <w:ind w:hanging="426"/>
        <w:rPr>
          <w:b/>
          <w:bCs/>
          <w:u w:val="single"/>
        </w:rPr>
      </w:pPr>
    </w:p>
    <w:p w14:paraId="41F9B919" w14:textId="6983276A" w:rsidR="00D945BC" w:rsidRPr="0091322A" w:rsidRDefault="00143971" w:rsidP="003F5B1F">
      <w:pPr>
        <w:ind w:left="-426"/>
        <w:rPr>
          <w:b/>
          <w:bCs/>
          <w:u w:val="single"/>
        </w:rPr>
      </w:pPr>
      <w:r w:rsidRPr="0091322A">
        <w:rPr>
          <w:b/>
          <w:bCs/>
          <w:u w:val="single"/>
        </w:rPr>
        <w:t>Clearance n</w:t>
      </w:r>
      <w:r w:rsidR="00D945BC" w:rsidRPr="0091322A">
        <w:rPr>
          <w:b/>
          <w:bCs/>
          <w:u w:val="single"/>
        </w:rPr>
        <w:t>otes</w:t>
      </w:r>
      <w:r w:rsidR="00FE5D15" w:rsidRPr="0091322A">
        <w:rPr>
          <w:b/>
          <w:bCs/>
          <w:u w:val="single"/>
        </w:rPr>
        <w:t xml:space="preserve"> for a Radio 4 commission</w:t>
      </w:r>
      <w:r w:rsidR="0091322A" w:rsidRPr="0091322A">
        <w:rPr>
          <w:b/>
          <w:bCs/>
          <w:u w:val="single"/>
        </w:rPr>
        <w:t xml:space="preserve"> – rights acquired in initial upfront fees</w:t>
      </w:r>
    </w:p>
    <w:tbl>
      <w:tblPr>
        <w:tblStyle w:val="TableGrid"/>
        <w:tblW w:w="15027" w:type="dxa"/>
        <w:tblInd w:w="-431" w:type="dxa"/>
        <w:tblLook w:val="04A0" w:firstRow="1" w:lastRow="0" w:firstColumn="1" w:lastColumn="0" w:noHBand="0" w:noVBand="1"/>
      </w:tblPr>
      <w:tblGrid>
        <w:gridCol w:w="3114"/>
        <w:gridCol w:w="11913"/>
      </w:tblGrid>
      <w:tr w:rsidR="00D945BC" w14:paraId="6DC57E80" w14:textId="77777777" w:rsidTr="009D2709">
        <w:tc>
          <w:tcPr>
            <w:tcW w:w="3114" w:type="dxa"/>
          </w:tcPr>
          <w:p w14:paraId="587C6382" w14:textId="70255B53" w:rsidR="00D945BC" w:rsidRPr="0091322A" w:rsidRDefault="00D945BC">
            <w:pPr>
              <w:rPr>
                <w:b/>
                <w:bCs/>
              </w:rPr>
            </w:pPr>
            <w:r w:rsidRPr="0091322A">
              <w:rPr>
                <w:b/>
                <w:bCs/>
              </w:rPr>
              <w:t>Rights acqui</w:t>
            </w:r>
            <w:r w:rsidR="00874D5B" w:rsidRPr="0091322A">
              <w:rPr>
                <w:b/>
                <w:bCs/>
              </w:rPr>
              <w:t>r</w:t>
            </w:r>
            <w:r w:rsidRPr="0091322A">
              <w:rPr>
                <w:b/>
                <w:bCs/>
              </w:rPr>
              <w:t xml:space="preserve">ed by </w:t>
            </w:r>
            <w:r w:rsidR="008238BA" w:rsidRPr="0091322A">
              <w:rPr>
                <w:b/>
                <w:bCs/>
              </w:rPr>
              <w:t xml:space="preserve">upfront </w:t>
            </w:r>
            <w:r w:rsidRPr="0091322A">
              <w:rPr>
                <w:b/>
                <w:bCs/>
              </w:rPr>
              <w:t>Writers Fees</w:t>
            </w:r>
            <w:r w:rsidR="008238BA" w:rsidRPr="0091322A">
              <w:rPr>
                <w:b/>
                <w:bCs/>
              </w:rPr>
              <w:t xml:space="preserve"> paid by the Producer.</w:t>
            </w:r>
          </w:p>
        </w:tc>
        <w:tc>
          <w:tcPr>
            <w:tcW w:w="11913" w:type="dxa"/>
          </w:tcPr>
          <w:p w14:paraId="7A4EE8C4" w14:textId="4D2BB82C" w:rsidR="00D945BC" w:rsidRPr="001753F0" w:rsidRDefault="00D945BC" w:rsidP="00D945BC">
            <w:pPr>
              <w:rPr>
                <w:b/>
                <w:bCs/>
              </w:rPr>
            </w:pPr>
            <w:r w:rsidRPr="001753F0">
              <w:rPr>
                <w:b/>
                <w:bCs/>
              </w:rPr>
              <w:t xml:space="preserve">Rights </w:t>
            </w:r>
            <w:r>
              <w:rPr>
                <w:b/>
                <w:bCs/>
              </w:rPr>
              <w:t>a</w:t>
            </w:r>
            <w:r w:rsidRPr="001753F0">
              <w:rPr>
                <w:b/>
                <w:bCs/>
              </w:rPr>
              <w:t xml:space="preserve">cquired by the </w:t>
            </w:r>
            <w:r>
              <w:rPr>
                <w:b/>
                <w:bCs/>
              </w:rPr>
              <w:t xml:space="preserve">Script </w:t>
            </w:r>
            <w:r w:rsidRPr="001753F0">
              <w:rPr>
                <w:b/>
                <w:bCs/>
              </w:rPr>
              <w:t>Fee</w:t>
            </w:r>
          </w:p>
          <w:p w14:paraId="404492A7" w14:textId="77777777" w:rsidR="00D945BC" w:rsidRDefault="00D945BC" w:rsidP="00D945BC">
            <w:pPr>
              <w:pStyle w:val="ListParagraph"/>
              <w:numPr>
                <w:ilvl w:val="0"/>
                <w:numId w:val="1"/>
              </w:numPr>
            </w:pPr>
            <w:r>
              <w:t xml:space="preserve">exclusive irrevocable licence of copyright in the Script to use and exploit the Script throughout the world </w:t>
            </w:r>
            <w:proofErr w:type="gramStart"/>
            <w:r>
              <w:t>by all means in</w:t>
            </w:r>
            <w:proofErr w:type="gramEnd"/>
            <w:r>
              <w:t xml:space="preserve"> perpetuity subject to certain rights which are reserved to the writer (see below).</w:t>
            </w:r>
          </w:p>
          <w:p w14:paraId="21BAD66E" w14:textId="7B3BF5AE" w:rsidR="00D945BC" w:rsidRDefault="00D945BC" w:rsidP="00D945BC">
            <w:pPr>
              <w:pStyle w:val="ListParagraph"/>
              <w:numPr>
                <w:ilvl w:val="0"/>
                <w:numId w:val="1"/>
              </w:numPr>
            </w:pPr>
            <w:r>
              <w:t>Fee also include</w:t>
            </w:r>
            <w:r w:rsidR="0065003D">
              <w:t>s</w:t>
            </w:r>
            <w:r>
              <w:t xml:space="preserve"> incorporation of extracts from a performance of the Script in further programmes along with the reuse and exploitation of the new programme.  Extracts must be a) limited to 25% of the Script or 10 minutes in duration whichever is the lesser b) extracts must not infringe the Writers right of integrity under </w:t>
            </w:r>
            <w:r w:rsidR="00636FD6">
              <w:t>section</w:t>
            </w:r>
            <w:r>
              <w:t xml:space="preserve"> 80 of the Copyright Act c) consent is only required where </w:t>
            </w:r>
            <w:proofErr w:type="spellStart"/>
            <w:r>
              <w:t>i</w:t>
            </w:r>
            <w:proofErr w:type="spellEnd"/>
            <w:r>
              <w:t xml:space="preserve">) the programme using the extract has a presenters whose role is as a celebrity and not an interviewer or ii) the extract itself is a defining moment in the original programme. </w:t>
            </w:r>
          </w:p>
          <w:p w14:paraId="17C0F18F" w14:textId="4F3E7C7D" w:rsidR="00D945BC" w:rsidRDefault="00D945BC" w:rsidP="00D945BC">
            <w:pPr>
              <w:pStyle w:val="ListParagraph"/>
              <w:numPr>
                <w:ilvl w:val="0"/>
                <w:numId w:val="1"/>
              </w:numPr>
            </w:pPr>
            <w:r>
              <w:t xml:space="preserve">Rights reserved to the writer: Changed Format (in certain circumstances), Television Transfer, Stage and </w:t>
            </w:r>
            <w:proofErr w:type="spellStart"/>
            <w:r>
              <w:t>Theatric</w:t>
            </w:r>
            <w:proofErr w:type="spellEnd"/>
            <w:r>
              <w:t xml:space="preserve"> – see relevant clauses in RDA for detail. </w:t>
            </w:r>
          </w:p>
          <w:p w14:paraId="29D8F599" w14:textId="77777777" w:rsidR="0091322A" w:rsidRDefault="0091322A" w:rsidP="0091322A">
            <w:pPr>
              <w:spacing w:line="259" w:lineRule="auto"/>
              <w:rPr>
                <w:b/>
                <w:bCs/>
              </w:rPr>
            </w:pPr>
          </w:p>
          <w:p w14:paraId="09EF03AF" w14:textId="2FDC19DD" w:rsidR="00D945BC" w:rsidRDefault="00D945BC" w:rsidP="0091322A">
            <w:pPr>
              <w:spacing w:line="259" w:lineRule="auto"/>
              <w:rPr>
                <w:b/>
                <w:bCs/>
              </w:rPr>
            </w:pPr>
            <w:r w:rsidRPr="001753F0">
              <w:rPr>
                <w:b/>
                <w:bCs/>
              </w:rPr>
              <w:t xml:space="preserve">Rights </w:t>
            </w:r>
            <w:r>
              <w:rPr>
                <w:b/>
                <w:bCs/>
              </w:rPr>
              <w:t>a</w:t>
            </w:r>
            <w:r w:rsidRPr="001753F0">
              <w:rPr>
                <w:b/>
                <w:bCs/>
              </w:rPr>
              <w:t>cquire</w:t>
            </w:r>
            <w:r>
              <w:rPr>
                <w:b/>
                <w:bCs/>
              </w:rPr>
              <w:t>d</w:t>
            </w:r>
            <w:r w:rsidRPr="001753F0">
              <w:rPr>
                <w:b/>
                <w:bCs/>
              </w:rPr>
              <w:t xml:space="preserve"> by the New Public Service Fee</w:t>
            </w:r>
          </w:p>
          <w:p w14:paraId="734B69CC" w14:textId="275884E5" w:rsidR="00D945BC" w:rsidRPr="00D945BC" w:rsidRDefault="00D945BC" w:rsidP="0091322A">
            <w:pPr>
              <w:pStyle w:val="ListParagraph"/>
              <w:numPr>
                <w:ilvl w:val="0"/>
                <w:numId w:val="11"/>
              </w:numPr>
              <w:ind w:left="314"/>
              <w:rPr>
                <w:b/>
                <w:bCs/>
              </w:rPr>
            </w:pPr>
            <w:r>
              <w:t xml:space="preserve">All uses of the Script on any Public Service but excluding repeats on the Domestic Services and World Service for 5 years from being made available. </w:t>
            </w:r>
          </w:p>
          <w:p w14:paraId="2F2699F1" w14:textId="77777777" w:rsidR="00D945BC" w:rsidRDefault="00D945BC" w:rsidP="00D945BC">
            <w:pPr>
              <w:pStyle w:val="ListParagraph"/>
              <w:numPr>
                <w:ilvl w:val="0"/>
                <w:numId w:val="9"/>
              </w:numPr>
            </w:pPr>
            <w:r>
              <w:t xml:space="preserve">Podcasts of radio programmes available in the Public Service for a period of 5 years from being made available. </w:t>
            </w:r>
          </w:p>
          <w:p w14:paraId="3702495E" w14:textId="30C75BAD" w:rsidR="00D945BC" w:rsidRDefault="00D945BC" w:rsidP="00D945BC">
            <w:r w:rsidRPr="001753F0">
              <w:rPr>
                <w:b/>
                <w:bCs/>
              </w:rPr>
              <w:t>Definitions</w:t>
            </w:r>
            <w:r>
              <w:t xml:space="preserve">: For Definitions of Public Service, Domestic Services, Designated Channels, Changed Format, Audio Publication etc please see RDA. </w:t>
            </w:r>
          </w:p>
        </w:tc>
      </w:tr>
      <w:tr w:rsidR="00B53915" w14:paraId="1D95D18B" w14:textId="77777777" w:rsidTr="009D2709">
        <w:tc>
          <w:tcPr>
            <w:tcW w:w="3114" w:type="dxa"/>
          </w:tcPr>
          <w:p w14:paraId="1877A297" w14:textId="73E4E966" w:rsidR="00B53915" w:rsidRPr="0091322A" w:rsidRDefault="00B53915" w:rsidP="00AE7AD2">
            <w:pPr>
              <w:rPr>
                <w:b/>
                <w:bCs/>
              </w:rPr>
            </w:pPr>
            <w:r w:rsidRPr="0091322A">
              <w:rPr>
                <w:b/>
                <w:bCs/>
              </w:rPr>
              <w:t xml:space="preserve">Rights acquired by upfront </w:t>
            </w:r>
            <w:r>
              <w:rPr>
                <w:b/>
                <w:bCs/>
              </w:rPr>
              <w:t xml:space="preserve">Fee for Published Works </w:t>
            </w:r>
            <w:r w:rsidRPr="0091322A">
              <w:rPr>
                <w:b/>
                <w:bCs/>
              </w:rPr>
              <w:t>paid by the Producer</w:t>
            </w:r>
            <w:r w:rsidR="008820C2">
              <w:rPr>
                <w:b/>
                <w:bCs/>
              </w:rPr>
              <w:t xml:space="preserve"> (complete works only)</w:t>
            </w:r>
          </w:p>
        </w:tc>
        <w:tc>
          <w:tcPr>
            <w:tcW w:w="11913" w:type="dxa"/>
          </w:tcPr>
          <w:p w14:paraId="3DDAEF85" w14:textId="77777777" w:rsidR="00B53915" w:rsidRPr="009D0F73" w:rsidRDefault="00CB5664" w:rsidP="00CB5664">
            <w:pPr>
              <w:rPr>
                <w:b/>
                <w:bCs/>
              </w:rPr>
            </w:pPr>
            <w:r w:rsidRPr="009D0F73">
              <w:rPr>
                <w:b/>
                <w:bCs/>
              </w:rPr>
              <w:t>Rights acquired by the Initial Fee</w:t>
            </w:r>
          </w:p>
          <w:p w14:paraId="06E156C5" w14:textId="6D8D0020" w:rsidR="00CB5664" w:rsidRDefault="007B21FD" w:rsidP="007B21FD">
            <w:pPr>
              <w:pStyle w:val="ListParagraph"/>
              <w:numPr>
                <w:ilvl w:val="0"/>
                <w:numId w:val="9"/>
              </w:numPr>
            </w:pPr>
            <w:r>
              <w:t>Non-exclusive</w:t>
            </w:r>
            <w:r w:rsidR="00A952EE">
              <w:t xml:space="preserve"> right to reproduce the Work (including the right to abridge</w:t>
            </w:r>
            <w:r w:rsidR="000E0353">
              <w:t>, adapt and translate for the purpose of broadcast)</w:t>
            </w:r>
            <w:r w:rsidR="00DC4ED8">
              <w:t xml:space="preserve"> for the d</w:t>
            </w:r>
            <w:r w:rsidR="00614D08">
              <w:t>uration of cop</w:t>
            </w:r>
            <w:r w:rsidR="00DC4ED8">
              <w:t>y</w:t>
            </w:r>
            <w:r w:rsidR="00614D08">
              <w:t>right</w:t>
            </w:r>
            <w:r w:rsidR="005B6FA1">
              <w:t xml:space="preserve"> and to repeat and </w:t>
            </w:r>
            <w:r w:rsidR="004B2B8D">
              <w:t>exploit the programme containing the work</w:t>
            </w:r>
            <w:r w:rsidR="0074013F">
              <w:t xml:space="preserve"> subject to payment of residual</w:t>
            </w:r>
            <w:r w:rsidR="00722A8A">
              <w:t>s</w:t>
            </w:r>
            <w:r w:rsidR="0074013F">
              <w:t xml:space="preserve"> and royalties.</w:t>
            </w:r>
            <w:r w:rsidR="00722A8A">
              <w:t xml:space="preserve"> Certain commercial uses are not permitted under the agreement e.g. commercial audio publication. </w:t>
            </w:r>
            <w:r w:rsidR="0074013F">
              <w:t xml:space="preserve"> </w:t>
            </w:r>
            <w:r w:rsidR="004B2B8D">
              <w:t xml:space="preserve"> </w:t>
            </w:r>
          </w:p>
          <w:p w14:paraId="71B38866" w14:textId="7A8E2E0A" w:rsidR="007F6CC2" w:rsidRDefault="007F6CC2" w:rsidP="00CB5664">
            <w:r>
              <w:t xml:space="preserve">Please note: </w:t>
            </w:r>
            <w:r w:rsidR="00861519">
              <w:t xml:space="preserve">the standard contract asks for world rights however not all publishers own world rights and so the contract is amended accordingly. </w:t>
            </w:r>
          </w:p>
          <w:p w14:paraId="2CA5E395" w14:textId="10287D3C" w:rsidR="00CB5664" w:rsidRDefault="007F3E3D" w:rsidP="0061368F">
            <w:pPr>
              <w:pStyle w:val="ListParagraph"/>
              <w:numPr>
                <w:ilvl w:val="0"/>
                <w:numId w:val="9"/>
              </w:numPr>
            </w:pPr>
            <w:r>
              <w:lastRenderedPageBreak/>
              <w:t>Public Service Podcasts for up to 30 days from transmissions (Podcasts are not permitted prior to first transmission)</w:t>
            </w:r>
          </w:p>
          <w:p w14:paraId="2DC93DC2" w14:textId="77777777" w:rsidR="009D0F73" w:rsidRDefault="009D0F73" w:rsidP="00CB5664">
            <w:pPr>
              <w:rPr>
                <w:b/>
                <w:bCs/>
              </w:rPr>
            </w:pPr>
          </w:p>
          <w:p w14:paraId="2EEFA0BB" w14:textId="5B0D7187" w:rsidR="00CB5664" w:rsidRPr="009D0F73" w:rsidRDefault="00CB5664" w:rsidP="00CB5664">
            <w:pPr>
              <w:rPr>
                <w:b/>
                <w:bCs/>
              </w:rPr>
            </w:pPr>
            <w:r w:rsidRPr="009D0F73">
              <w:rPr>
                <w:b/>
                <w:bCs/>
              </w:rPr>
              <w:t>Rights acquired by the New Public Service Fee</w:t>
            </w:r>
          </w:p>
          <w:p w14:paraId="06A5A8EE" w14:textId="254137DB" w:rsidR="00E87383" w:rsidRDefault="0097393C" w:rsidP="00E87383">
            <w:pPr>
              <w:pStyle w:val="ListParagraph"/>
              <w:numPr>
                <w:ilvl w:val="0"/>
                <w:numId w:val="9"/>
              </w:numPr>
            </w:pPr>
            <w:r>
              <w:t>Further broadcasts</w:t>
            </w:r>
            <w:r w:rsidR="00DF35C5">
              <w:t xml:space="preserve"> on BBC </w:t>
            </w:r>
            <w:r w:rsidR="00B221AF">
              <w:t>Public Service Channels</w:t>
            </w:r>
            <w:r>
              <w:t xml:space="preserve"> </w:t>
            </w:r>
            <w:r w:rsidR="0078755E">
              <w:t xml:space="preserve">and use of any Public Service </w:t>
            </w:r>
            <w:r w:rsidR="006E7C29">
              <w:t>excluding Core Services (</w:t>
            </w:r>
            <w:r w:rsidR="00885EA4">
              <w:t xml:space="preserve">Radio 1-5, Five Live, BBC Nation Regions and </w:t>
            </w:r>
            <w:r w:rsidR="00CC649E">
              <w:t>World Service</w:t>
            </w:r>
            <w:r w:rsidR="00885EA4">
              <w:t>)</w:t>
            </w:r>
            <w:r w:rsidR="003B3026">
              <w:t xml:space="preserve"> for 5 years from first broadcast.</w:t>
            </w:r>
          </w:p>
          <w:p w14:paraId="4AAB79BA" w14:textId="590C1C16" w:rsidR="00E87383" w:rsidRDefault="00E744CC" w:rsidP="00E744CC">
            <w:r>
              <w:t>Please note: the standard contract states 5 years for public service rights however this is on occasion amended to 30 days</w:t>
            </w:r>
            <w:r w:rsidR="005515DE">
              <w:t xml:space="preserve"> from the last episode</w:t>
            </w:r>
            <w:r>
              <w:t xml:space="preserve">. </w:t>
            </w:r>
          </w:p>
          <w:p w14:paraId="40A53959" w14:textId="64CCBF73" w:rsidR="00CB5664" w:rsidRDefault="00CB5664" w:rsidP="006021D3"/>
        </w:tc>
      </w:tr>
      <w:tr w:rsidR="00D945BC" w14:paraId="5A1DAA1C" w14:textId="77777777" w:rsidTr="009D2709">
        <w:tc>
          <w:tcPr>
            <w:tcW w:w="3114" w:type="dxa"/>
          </w:tcPr>
          <w:p w14:paraId="544D1C32" w14:textId="34CD4B48" w:rsidR="00D945BC" w:rsidRPr="0091322A" w:rsidRDefault="00D945BC" w:rsidP="00AE7AD2">
            <w:pPr>
              <w:rPr>
                <w:b/>
                <w:bCs/>
              </w:rPr>
            </w:pPr>
            <w:r w:rsidRPr="0091322A">
              <w:rPr>
                <w:b/>
                <w:bCs/>
              </w:rPr>
              <w:lastRenderedPageBreak/>
              <w:t xml:space="preserve">Rights </w:t>
            </w:r>
            <w:r w:rsidR="008118ED" w:rsidRPr="0091322A">
              <w:rPr>
                <w:b/>
                <w:bCs/>
              </w:rPr>
              <w:t xml:space="preserve">acquired </w:t>
            </w:r>
            <w:r w:rsidRPr="0091322A">
              <w:rPr>
                <w:b/>
                <w:bCs/>
              </w:rPr>
              <w:t>by Actor</w:t>
            </w:r>
            <w:r w:rsidR="008118ED" w:rsidRPr="0091322A">
              <w:rPr>
                <w:b/>
                <w:bCs/>
              </w:rPr>
              <w:t>’</w:t>
            </w:r>
            <w:r w:rsidRPr="0091322A">
              <w:rPr>
                <w:b/>
                <w:bCs/>
              </w:rPr>
              <w:t>s Engagement Fee</w:t>
            </w:r>
            <w:r w:rsidR="008238BA" w:rsidRPr="0091322A">
              <w:rPr>
                <w:b/>
                <w:bCs/>
              </w:rPr>
              <w:t xml:space="preserve"> paid by the Producer</w:t>
            </w:r>
          </w:p>
        </w:tc>
        <w:tc>
          <w:tcPr>
            <w:tcW w:w="11913" w:type="dxa"/>
          </w:tcPr>
          <w:p w14:paraId="5CFD1009" w14:textId="61AE470A" w:rsidR="00096478" w:rsidRDefault="00096478" w:rsidP="00096478">
            <w:pPr>
              <w:pStyle w:val="ListParagraph"/>
              <w:numPr>
                <w:ilvl w:val="0"/>
                <w:numId w:val="9"/>
              </w:numPr>
            </w:pPr>
            <w:r>
              <w:t xml:space="preserve">2 TXs </w:t>
            </w:r>
          </w:p>
          <w:p w14:paraId="735D1430" w14:textId="77777777" w:rsidR="00096478" w:rsidRDefault="00096478" w:rsidP="00096478">
            <w:pPr>
              <w:pStyle w:val="ListParagraph"/>
              <w:numPr>
                <w:ilvl w:val="0"/>
                <w:numId w:val="9"/>
              </w:numPr>
            </w:pPr>
            <w:r>
              <w:t>Simultaneous transmission throughout the world</w:t>
            </w:r>
          </w:p>
          <w:p w14:paraId="54DC7D5B" w14:textId="77777777" w:rsidR="00096478" w:rsidRDefault="00096478" w:rsidP="00096478">
            <w:pPr>
              <w:pStyle w:val="ListParagraph"/>
              <w:numPr>
                <w:ilvl w:val="0"/>
                <w:numId w:val="9"/>
              </w:numPr>
            </w:pPr>
            <w:r>
              <w:t>Promotional and publicity use (inc the right to record a trailer, if the recording takes place whilst the artist is under contract.</w:t>
            </w:r>
          </w:p>
          <w:p w14:paraId="29C1F915" w14:textId="66953E93" w:rsidR="00096478" w:rsidRDefault="00096478" w:rsidP="00096478">
            <w:pPr>
              <w:pStyle w:val="ListParagraph"/>
              <w:numPr>
                <w:ilvl w:val="0"/>
                <w:numId w:val="9"/>
              </w:numPr>
            </w:pPr>
            <w:r>
              <w:t>PS podcasts/streaming for 5 years from the date the programme is made available</w:t>
            </w:r>
          </w:p>
          <w:p w14:paraId="117D591F" w14:textId="77777777" w:rsidR="00096478" w:rsidRDefault="00096478" w:rsidP="00096478">
            <w:pPr>
              <w:pStyle w:val="ListParagraph"/>
              <w:numPr>
                <w:ilvl w:val="0"/>
                <w:numId w:val="9"/>
              </w:numPr>
            </w:pPr>
            <w:r>
              <w:t>EBU: full members – broadcast programme within 1 year of first broadcast; or associate members broadcast programme within 30 days of first broadcast</w:t>
            </w:r>
          </w:p>
          <w:p w14:paraId="10D0C079" w14:textId="77777777" w:rsidR="00096478" w:rsidRDefault="00096478" w:rsidP="00096478">
            <w:pPr>
              <w:pStyle w:val="ListParagraph"/>
              <w:numPr>
                <w:ilvl w:val="0"/>
                <w:numId w:val="9"/>
              </w:numPr>
            </w:pPr>
            <w:r>
              <w:t>World non-</w:t>
            </w:r>
            <w:proofErr w:type="spellStart"/>
            <w:r>
              <w:t>theatric</w:t>
            </w:r>
            <w:proofErr w:type="spellEnd"/>
            <w:r>
              <w:t xml:space="preserve"> rights (exhibition to a non-paying or trapped audience)</w:t>
            </w:r>
          </w:p>
          <w:p w14:paraId="6362A340" w14:textId="2F7AAAE3" w:rsidR="00D945BC" w:rsidRDefault="00096478" w:rsidP="00516397">
            <w:pPr>
              <w:pStyle w:val="ListParagraph"/>
              <w:numPr>
                <w:ilvl w:val="0"/>
                <w:numId w:val="9"/>
              </w:numPr>
            </w:pPr>
            <w:r>
              <w:t>Podcasts and streams (live or on-demand) – commercialised throughout the world (excluding the UK)</w:t>
            </w:r>
            <w:r>
              <w:rPr>
                <w:rStyle w:val="FootnoteReference"/>
              </w:rPr>
              <w:footnoteReference w:id="11"/>
            </w:r>
          </w:p>
        </w:tc>
      </w:tr>
      <w:tr w:rsidR="008238BA" w14:paraId="16853BB2" w14:textId="77777777" w:rsidTr="009D2709">
        <w:tc>
          <w:tcPr>
            <w:tcW w:w="3114" w:type="dxa"/>
          </w:tcPr>
          <w:p w14:paraId="2E0F87AE" w14:textId="45D53C2F" w:rsidR="008238BA" w:rsidRPr="0091322A" w:rsidRDefault="008238BA" w:rsidP="00AE7AD2">
            <w:pPr>
              <w:rPr>
                <w:b/>
                <w:bCs/>
              </w:rPr>
            </w:pPr>
            <w:r w:rsidRPr="0091322A">
              <w:rPr>
                <w:b/>
                <w:bCs/>
              </w:rPr>
              <w:t xml:space="preserve">Rights acquired by </w:t>
            </w:r>
            <w:r w:rsidR="00636FD6" w:rsidRPr="0091322A">
              <w:rPr>
                <w:b/>
                <w:bCs/>
              </w:rPr>
              <w:t xml:space="preserve">the </w:t>
            </w:r>
            <w:r w:rsidRPr="0091322A">
              <w:rPr>
                <w:b/>
                <w:bCs/>
              </w:rPr>
              <w:t xml:space="preserve">musicians </w:t>
            </w:r>
            <w:r w:rsidR="00636FD6" w:rsidRPr="0091322A">
              <w:rPr>
                <w:b/>
                <w:bCs/>
              </w:rPr>
              <w:t xml:space="preserve">Engagement Fee </w:t>
            </w:r>
            <w:r w:rsidRPr="0091322A">
              <w:rPr>
                <w:b/>
                <w:bCs/>
              </w:rPr>
              <w:t>paid by the Producer</w:t>
            </w:r>
          </w:p>
        </w:tc>
        <w:tc>
          <w:tcPr>
            <w:tcW w:w="11913" w:type="dxa"/>
          </w:tcPr>
          <w:p w14:paraId="0B6A1F52" w14:textId="77777777" w:rsidR="00D04DCD" w:rsidRDefault="00636FD6" w:rsidP="00D04DCD">
            <w:pPr>
              <w:rPr>
                <w:b/>
                <w:bCs/>
              </w:rPr>
            </w:pPr>
            <w:r w:rsidRPr="002430FA">
              <w:rPr>
                <w:b/>
                <w:bCs/>
              </w:rPr>
              <w:t xml:space="preserve">Rights Acquired by the </w:t>
            </w:r>
            <w:r w:rsidR="00FF2B16" w:rsidRPr="002430FA">
              <w:rPr>
                <w:b/>
                <w:bCs/>
              </w:rPr>
              <w:t>Engagement Fee</w:t>
            </w:r>
            <w:r w:rsidR="00D04DCD">
              <w:rPr>
                <w:b/>
                <w:bCs/>
              </w:rPr>
              <w:t xml:space="preserve"> plus 145% additional payment</w:t>
            </w:r>
          </w:p>
          <w:p w14:paraId="014037E1" w14:textId="77777777" w:rsidR="00D04DCD" w:rsidRDefault="00D04DCD" w:rsidP="00D04DCD">
            <w:pPr>
              <w:rPr>
                <w:b/>
                <w:bCs/>
              </w:rPr>
            </w:pPr>
          </w:p>
          <w:p w14:paraId="17AC50DD" w14:textId="74BD8AC2" w:rsidR="00D04DCD" w:rsidRPr="005E6700" w:rsidRDefault="00D04DCD" w:rsidP="00D04DCD">
            <w:r w:rsidRPr="005E6700">
              <w:t xml:space="preserve">All rights throughout the world (including publicity and promotion use) in perpetuity excluding Commercial Audio </w:t>
            </w:r>
            <w:r w:rsidR="000222C9" w:rsidRPr="005E6700">
              <w:t>Exploitation</w:t>
            </w:r>
          </w:p>
          <w:p w14:paraId="24D4E5EB" w14:textId="44EC75E0" w:rsidR="00636FD6" w:rsidRDefault="00636FD6" w:rsidP="005E6700"/>
        </w:tc>
      </w:tr>
    </w:tbl>
    <w:p w14:paraId="74512E98" w14:textId="77777777" w:rsidR="004D4688" w:rsidRDefault="004D4688" w:rsidP="004D4688">
      <w:pPr>
        <w:spacing w:after="0" w:line="360" w:lineRule="auto"/>
        <w:ind w:left="-425"/>
        <w:rPr>
          <w:b/>
          <w:bCs/>
          <w:highlight w:val="lightGray"/>
        </w:rPr>
      </w:pPr>
    </w:p>
    <w:p w14:paraId="4637BE9E" w14:textId="17E1BDD8" w:rsidR="006D3803" w:rsidRPr="002830A7" w:rsidRDefault="004D4688" w:rsidP="003F5B1F">
      <w:pPr>
        <w:ind w:left="-284"/>
        <w:rPr>
          <w:b/>
          <w:bCs/>
          <w:highlight w:val="lightGray"/>
        </w:rPr>
      </w:pPr>
      <w:r>
        <w:rPr>
          <w:b/>
          <w:bCs/>
          <w:highlight w:val="lightGray"/>
        </w:rPr>
        <w:br w:type="page"/>
      </w:r>
      <w:r w:rsidR="006D3803" w:rsidRPr="002830A7">
        <w:rPr>
          <w:b/>
          <w:bCs/>
          <w:u w:val="single"/>
        </w:rPr>
        <w:lastRenderedPageBreak/>
        <w:t xml:space="preserve">Commissions for Podcasts </w:t>
      </w:r>
      <w:bookmarkStart w:id="2" w:name="Commissions_Podcasts"/>
      <w:bookmarkEnd w:id="2"/>
      <w:r w:rsidR="006D3803" w:rsidRPr="002830A7">
        <w:rPr>
          <w:b/>
          <w:bCs/>
          <w:u w:val="single"/>
        </w:rPr>
        <w:t xml:space="preserve">  </w:t>
      </w:r>
    </w:p>
    <w:p w14:paraId="6398946E" w14:textId="39D3783C" w:rsidR="006D3803" w:rsidRDefault="006D3803" w:rsidP="006D3803">
      <w:pPr>
        <w:spacing w:after="0" w:line="360" w:lineRule="auto"/>
        <w:ind w:left="-425"/>
      </w:pPr>
      <w:r>
        <w:t>Commissioning agreement Special Terms will say this:</w:t>
      </w:r>
    </w:p>
    <w:p w14:paraId="170ECC19" w14:textId="6E4B0727" w:rsidR="0078747A" w:rsidRDefault="0078747A" w:rsidP="006D3803">
      <w:pPr>
        <w:spacing w:after="0" w:line="360" w:lineRule="auto"/>
        <w:ind w:left="-425"/>
      </w:pPr>
      <w:r>
        <w:rPr>
          <w:noProof/>
        </w:rPr>
        <w:drawing>
          <wp:inline distT="0" distB="0" distL="0" distR="0" wp14:anchorId="4F5E5E93" wp14:editId="7EF7D878">
            <wp:extent cx="6122670" cy="565132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33563" t="35817" r="32010" b="5004"/>
                    <a:stretch/>
                  </pic:blipFill>
                  <pic:spPr bwMode="auto">
                    <a:xfrm>
                      <a:off x="0" y="0"/>
                      <a:ext cx="6141701" cy="5668887"/>
                    </a:xfrm>
                    <a:prstGeom prst="rect">
                      <a:avLst/>
                    </a:prstGeom>
                    <a:ln>
                      <a:noFill/>
                    </a:ln>
                    <a:extLst>
                      <a:ext uri="{53640926-AAD7-44D8-BBD7-CCE9431645EC}">
                        <a14:shadowObscured xmlns:a14="http://schemas.microsoft.com/office/drawing/2010/main"/>
                      </a:ext>
                    </a:extLst>
                  </pic:spPr>
                </pic:pic>
              </a:graphicData>
            </a:graphic>
          </wp:inline>
        </w:drawing>
      </w:r>
    </w:p>
    <w:p w14:paraId="1C6A13D0" w14:textId="77777777" w:rsidR="0078747A" w:rsidRDefault="0078747A" w:rsidP="006D3803">
      <w:pPr>
        <w:spacing w:after="0" w:line="360" w:lineRule="auto"/>
        <w:ind w:left="-425"/>
      </w:pPr>
    </w:p>
    <w:p w14:paraId="7864B954" w14:textId="2530CE83" w:rsidR="006D3803" w:rsidRPr="00650D00" w:rsidRDefault="00516397" w:rsidP="006D3803">
      <w:pPr>
        <w:spacing w:after="0" w:line="360" w:lineRule="auto"/>
        <w:ind w:left="-425"/>
        <w:rPr>
          <w:b/>
          <w:bCs/>
        </w:rPr>
      </w:pPr>
      <w:r w:rsidRPr="00650D00">
        <w:rPr>
          <w:b/>
          <w:bCs/>
          <w:u w:val="single"/>
        </w:rPr>
        <w:lastRenderedPageBreak/>
        <w:t xml:space="preserve">How to contract &amp; pay writers for a </w:t>
      </w:r>
      <w:r w:rsidR="00AD0344">
        <w:rPr>
          <w:b/>
          <w:bCs/>
          <w:u w:val="single"/>
        </w:rPr>
        <w:t>P</w:t>
      </w:r>
      <w:r w:rsidRPr="00650D00">
        <w:rPr>
          <w:b/>
          <w:bCs/>
          <w:u w:val="single"/>
        </w:rPr>
        <w:t>odcast</w:t>
      </w:r>
      <w:r w:rsidR="00AD0344">
        <w:rPr>
          <w:b/>
          <w:bCs/>
          <w:u w:val="single"/>
        </w:rPr>
        <w:t xml:space="preserve"> commission</w:t>
      </w:r>
    </w:p>
    <w:tbl>
      <w:tblPr>
        <w:tblStyle w:val="TableGrid"/>
        <w:tblW w:w="15027" w:type="dxa"/>
        <w:tblInd w:w="-431" w:type="dxa"/>
        <w:tblLook w:val="04A0" w:firstRow="1" w:lastRow="0" w:firstColumn="1" w:lastColumn="0" w:noHBand="0" w:noVBand="1"/>
      </w:tblPr>
      <w:tblGrid>
        <w:gridCol w:w="2269"/>
        <w:gridCol w:w="4536"/>
        <w:gridCol w:w="4111"/>
        <w:gridCol w:w="4111"/>
      </w:tblGrid>
      <w:tr w:rsidR="006D3803" w14:paraId="30987F4A" w14:textId="77777777" w:rsidTr="00EC4929">
        <w:trPr>
          <w:tblHeader/>
        </w:trPr>
        <w:tc>
          <w:tcPr>
            <w:tcW w:w="2269" w:type="dxa"/>
            <w:shd w:val="clear" w:color="auto" w:fill="BFBFBF" w:themeFill="background1" w:themeFillShade="BF"/>
          </w:tcPr>
          <w:p w14:paraId="4B26CBCB" w14:textId="77777777" w:rsidR="006D3803" w:rsidRDefault="006D3803" w:rsidP="007B7D3A">
            <w:pPr>
              <w:spacing w:line="228" w:lineRule="auto"/>
            </w:pPr>
            <w:r>
              <w:t>Type of Commission</w:t>
            </w:r>
          </w:p>
        </w:tc>
        <w:tc>
          <w:tcPr>
            <w:tcW w:w="4536" w:type="dxa"/>
            <w:shd w:val="clear" w:color="auto" w:fill="BFBFBF" w:themeFill="background1" w:themeFillShade="BF"/>
          </w:tcPr>
          <w:p w14:paraId="2A650363" w14:textId="77777777" w:rsidR="006D3803" w:rsidRDefault="006D3803" w:rsidP="007B7D3A">
            <w:pPr>
              <w:spacing w:line="228" w:lineRule="auto"/>
            </w:pPr>
            <w:r>
              <w:t xml:space="preserve">Initial Upfront Payments by Producer </w:t>
            </w:r>
          </w:p>
        </w:tc>
        <w:tc>
          <w:tcPr>
            <w:tcW w:w="4111" w:type="dxa"/>
            <w:shd w:val="clear" w:color="auto" w:fill="BFBFBF" w:themeFill="background1" w:themeFillShade="BF"/>
          </w:tcPr>
          <w:p w14:paraId="003FC23D" w14:textId="77777777" w:rsidR="006D3803" w:rsidRDefault="006D3803" w:rsidP="007B7D3A">
            <w:pPr>
              <w:spacing w:line="228" w:lineRule="auto"/>
            </w:pPr>
            <w:r>
              <w:t>Payments for Public Service re-use (as required)</w:t>
            </w:r>
          </w:p>
        </w:tc>
        <w:tc>
          <w:tcPr>
            <w:tcW w:w="4111" w:type="dxa"/>
            <w:shd w:val="clear" w:color="auto" w:fill="BFBFBF" w:themeFill="background1" w:themeFillShade="BF"/>
          </w:tcPr>
          <w:p w14:paraId="290B4666" w14:textId="77777777" w:rsidR="006D3803" w:rsidRDefault="006D3803" w:rsidP="007B7D3A">
            <w:pPr>
              <w:spacing w:line="228" w:lineRule="auto"/>
            </w:pPr>
            <w:r>
              <w:t>Payments for commercial uses (as required)</w:t>
            </w:r>
          </w:p>
        </w:tc>
      </w:tr>
      <w:tr w:rsidR="006D3803" w14:paraId="5D1DE938" w14:textId="77777777" w:rsidTr="00EC4929">
        <w:tc>
          <w:tcPr>
            <w:tcW w:w="2269" w:type="dxa"/>
          </w:tcPr>
          <w:p w14:paraId="7BF71489" w14:textId="0F3E7F69" w:rsidR="006D3803" w:rsidRDefault="006D3803" w:rsidP="007B7D3A">
            <w:pPr>
              <w:spacing w:line="228" w:lineRule="auto"/>
            </w:pPr>
            <w:r>
              <w:t xml:space="preserve">Scripts for Podcasts </w:t>
            </w:r>
          </w:p>
        </w:tc>
        <w:tc>
          <w:tcPr>
            <w:tcW w:w="4536" w:type="dxa"/>
          </w:tcPr>
          <w:p w14:paraId="086D40B7" w14:textId="0A017C04" w:rsidR="006D3803" w:rsidRDefault="006D3803" w:rsidP="007B7D3A">
            <w:pPr>
              <w:pStyle w:val="ListParagraph"/>
              <w:numPr>
                <w:ilvl w:val="0"/>
                <w:numId w:val="2"/>
              </w:numPr>
              <w:spacing w:line="228" w:lineRule="auto"/>
            </w:pPr>
            <w:r>
              <w:t xml:space="preserve">Podcast fee payable (see agreement for current rates) which is payable 60% on signature and 40% on Acceptance) </w:t>
            </w:r>
          </w:p>
        </w:tc>
        <w:tc>
          <w:tcPr>
            <w:tcW w:w="4111" w:type="dxa"/>
          </w:tcPr>
          <w:p w14:paraId="6FC4D21F" w14:textId="77777777" w:rsidR="006D3803" w:rsidRDefault="006D3803" w:rsidP="007B7D3A">
            <w:pPr>
              <w:pStyle w:val="ListParagraph"/>
              <w:numPr>
                <w:ilvl w:val="0"/>
                <w:numId w:val="2"/>
              </w:numPr>
              <w:spacing w:line="228" w:lineRule="auto"/>
            </w:pPr>
            <w:r>
              <w:t xml:space="preserve">Domestic </w:t>
            </w:r>
            <w:proofErr w:type="spellStart"/>
            <w:r>
              <w:t>tx</w:t>
            </w:r>
            <w:proofErr w:type="spellEnd"/>
            <w:r>
              <w:t xml:space="preserve"> = 75% of STF</w:t>
            </w:r>
          </w:p>
          <w:p w14:paraId="6CBDE98B" w14:textId="77777777" w:rsidR="006D3803" w:rsidRDefault="006D3803" w:rsidP="007B7D3A">
            <w:pPr>
              <w:pStyle w:val="ListParagraph"/>
              <w:numPr>
                <w:ilvl w:val="0"/>
                <w:numId w:val="2"/>
              </w:numPr>
              <w:spacing w:line="228" w:lineRule="auto"/>
            </w:pPr>
            <w:r>
              <w:t xml:space="preserve">Regional </w:t>
            </w:r>
            <w:proofErr w:type="spellStart"/>
            <w:r>
              <w:t>tx</w:t>
            </w:r>
            <w:proofErr w:type="spellEnd"/>
            <w:r>
              <w:t xml:space="preserve"> = 50% of STF </w:t>
            </w:r>
          </w:p>
          <w:p w14:paraId="4CB5641E" w14:textId="77777777" w:rsidR="006D3803" w:rsidRDefault="006D3803" w:rsidP="007B7D3A">
            <w:pPr>
              <w:pStyle w:val="ListParagraph"/>
              <w:numPr>
                <w:ilvl w:val="0"/>
                <w:numId w:val="2"/>
              </w:numPr>
              <w:spacing w:line="228" w:lineRule="auto"/>
            </w:pPr>
            <w:r>
              <w:t xml:space="preserve">WS repeat = 50% of STF (in foreign lang = 25% of STF for 2 </w:t>
            </w:r>
            <w:proofErr w:type="spellStart"/>
            <w:r>
              <w:t>txs</w:t>
            </w:r>
            <w:proofErr w:type="spellEnd"/>
            <w:r>
              <w:t>)</w:t>
            </w:r>
          </w:p>
          <w:p w14:paraId="65CEBF05" w14:textId="77777777" w:rsidR="006D3803" w:rsidRPr="004B4579" w:rsidRDefault="006D3803" w:rsidP="007B7D3A">
            <w:pPr>
              <w:pStyle w:val="ListParagraph"/>
              <w:numPr>
                <w:ilvl w:val="0"/>
                <w:numId w:val="2"/>
              </w:numPr>
              <w:spacing w:line="228" w:lineRule="auto"/>
            </w:pPr>
            <w:r w:rsidRPr="004B4579">
              <w:t>4Extra repeat after 5 yrs = 5% of STF for 3 yrs</w:t>
            </w:r>
          </w:p>
          <w:p w14:paraId="478300C7" w14:textId="77777777" w:rsidR="006D3803" w:rsidRDefault="006D3803" w:rsidP="007B7D3A">
            <w:pPr>
              <w:pStyle w:val="ListParagraph"/>
              <w:numPr>
                <w:ilvl w:val="0"/>
                <w:numId w:val="2"/>
              </w:numPr>
              <w:spacing w:line="228" w:lineRule="auto"/>
            </w:pPr>
            <w:r>
              <w:t xml:space="preserve">Other PS uses (excluding 4Extra) after 5 years = 10% of STF for 5 yrs </w:t>
            </w:r>
          </w:p>
          <w:p w14:paraId="2CE8E5E2" w14:textId="77777777" w:rsidR="006D3803" w:rsidRDefault="006D3803" w:rsidP="007B7D3A">
            <w:pPr>
              <w:spacing w:line="228" w:lineRule="auto"/>
            </w:pPr>
          </w:p>
        </w:tc>
        <w:tc>
          <w:tcPr>
            <w:tcW w:w="4111" w:type="dxa"/>
          </w:tcPr>
          <w:p w14:paraId="56F6C8F6" w14:textId="630C4D4E" w:rsidR="006D3803" w:rsidRDefault="006D3803" w:rsidP="007B7D3A">
            <w:pPr>
              <w:pStyle w:val="ListParagraph"/>
              <w:numPr>
                <w:ilvl w:val="0"/>
                <w:numId w:val="2"/>
              </w:numPr>
              <w:spacing w:line="228" w:lineRule="auto"/>
            </w:pPr>
            <w:r>
              <w:t>Radio Distribution World</w:t>
            </w:r>
            <w:r w:rsidR="003702F0">
              <w:rPr>
                <w:rStyle w:val="FootnoteReference"/>
              </w:rPr>
              <w:footnoteReference w:id="12"/>
            </w:r>
            <w:r>
              <w:t xml:space="preserve"> = </w:t>
            </w:r>
            <w:r w:rsidR="00D04DCD">
              <w:t>royalty of</w:t>
            </w:r>
            <w:r>
              <w:t xml:space="preserve"> 5.6% gross receipts (unless work is a ‘source to script transfer’ then = 4% GR)</w:t>
            </w:r>
          </w:p>
          <w:p w14:paraId="0EF890F2" w14:textId="77777777" w:rsidR="006D3803" w:rsidRDefault="006D3803" w:rsidP="007B7D3A">
            <w:pPr>
              <w:pStyle w:val="ListParagraph"/>
              <w:numPr>
                <w:ilvl w:val="0"/>
                <w:numId w:val="2"/>
              </w:numPr>
              <w:spacing w:line="228" w:lineRule="auto"/>
            </w:pPr>
            <w:r>
              <w:t xml:space="preserve">Non </w:t>
            </w:r>
            <w:proofErr w:type="spellStart"/>
            <w:r>
              <w:t>theatric</w:t>
            </w:r>
            <w:proofErr w:type="spellEnd"/>
            <w:r>
              <w:t xml:space="preserve"> (inc trapped audiences) = 2% of STF</w:t>
            </w:r>
          </w:p>
          <w:p w14:paraId="7558E9DE" w14:textId="77777777" w:rsidR="006D3803" w:rsidRDefault="006D3803" w:rsidP="007B7D3A">
            <w:pPr>
              <w:pStyle w:val="ListParagraph"/>
              <w:numPr>
                <w:ilvl w:val="0"/>
                <w:numId w:val="2"/>
              </w:numPr>
              <w:spacing w:line="228" w:lineRule="auto"/>
            </w:pPr>
            <w:r>
              <w:t>TV transfer &amp; Print and Publications – To Be Agreed</w:t>
            </w:r>
          </w:p>
          <w:p w14:paraId="6E3407D8" w14:textId="17B9BF76" w:rsidR="006D3803" w:rsidRDefault="006D3803" w:rsidP="007B7D3A">
            <w:pPr>
              <w:pStyle w:val="ListParagraph"/>
              <w:numPr>
                <w:ilvl w:val="0"/>
                <w:numId w:val="2"/>
              </w:numPr>
              <w:spacing w:line="228" w:lineRule="auto"/>
            </w:pPr>
            <w:r>
              <w:t>Audio Publication</w:t>
            </w:r>
            <w:r w:rsidR="003702F0">
              <w:rPr>
                <w:rStyle w:val="FootnoteReference"/>
              </w:rPr>
              <w:footnoteReference w:id="13"/>
            </w:r>
            <w:r>
              <w:t xml:space="preserve"> –</w:t>
            </w:r>
            <w:r w:rsidR="005E04D3">
              <w:t xml:space="preserve"> see Schedule 3 &amp; 4 of Radio Drama Agreement for details.</w:t>
            </w:r>
          </w:p>
        </w:tc>
      </w:tr>
      <w:tr w:rsidR="00C851D9" w14:paraId="7CBEEF47" w14:textId="77777777" w:rsidTr="00DD1AD9">
        <w:tc>
          <w:tcPr>
            <w:tcW w:w="15027" w:type="dxa"/>
            <w:gridSpan w:val="4"/>
          </w:tcPr>
          <w:p w14:paraId="5EABB801" w14:textId="6CA93147" w:rsidR="00C851D9" w:rsidRDefault="00C851D9" w:rsidP="00DD1AD9">
            <w:pPr>
              <w:spacing w:line="233" w:lineRule="auto"/>
            </w:pPr>
            <w:r>
              <w:t xml:space="preserve">Link to BBC/WGGB/PMA/SOA Framework </w:t>
            </w:r>
            <w:r w:rsidR="00BB2F06">
              <w:t xml:space="preserve">: </w:t>
            </w:r>
            <w:hyperlink r:id="rId22" w:history="1">
              <w:r w:rsidR="00BB2F06" w:rsidRPr="00BB2F06">
                <w:rPr>
                  <w:rStyle w:val="Hyperlink"/>
                </w:rPr>
                <w:t>bbc-agreements-radio-rda-radio-drama-agreement-2022.pdf</w:t>
              </w:r>
            </w:hyperlink>
          </w:p>
        </w:tc>
      </w:tr>
    </w:tbl>
    <w:p w14:paraId="53B57A35" w14:textId="77777777" w:rsidR="00516397" w:rsidRDefault="00516397" w:rsidP="007B7D3A">
      <w:pPr>
        <w:spacing w:after="0" w:line="228" w:lineRule="auto"/>
        <w:ind w:left="-426"/>
        <w:rPr>
          <w:u w:val="single"/>
        </w:rPr>
      </w:pPr>
    </w:p>
    <w:p w14:paraId="7E2E8521" w14:textId="4D1552F6" w:rsidR="001747A2" w:rsidRPr="00C84639" w:rsidRDefault="00C84639" w:rsidP="007B7D3A">
      <w:pPr>
        <w:spacing w:after="0" w:line="228" w:lineRule="auto"/>
        <w:ind w:left="-426"/>
        <w:rPr>
          <w:b/>
          <w:bCs/>
          <w:u w:val="single"/>
        </w:rPr>
      </w:pPr>
      <w:r w:rsidRPr="00C84639">
        <w:rPr>
          <w:b/>
          <w:bCs/>
          <w:u w:val="single"/>
        </w:rPr>
        <w:t xml:space="preserve">How to contract &amp; pay </w:t>
      </w:r>
      <w:r w:rsidR="00F43550">
        <w:rPr>
          <w:b/>
          <w:bCs/>
          <w:u w:val="single"/>
        </w:rPr>
        <w:t>p</w:t>
      </w:r>
      <w:r w:rsidRPr="00C84639">
        <w:rPr>
          <w:b/>
          <w:bCs/>
          <w:u w:val="single"/>
        </w:rPr>
        <w:t xml:space="preserve">ublished </w:t>
      </w:r>
      <w:r w:rsidR="00F43550">
        <w:rPr>
          <w:b/>
          <w:bCs/>
          <w:u w:val="single"/>
        </w:rPr>
        <w:t>w</w:t>
      </w:r>
      <w:r w:rsidRPr="00C84639">
        <w:rPr>
          <w:b/>
          <w:bCs/>
          <w:u w:val="single"/>
        </w:rPr>
        <w:t>ork</w:t>
      </w:r>
      <w:r w:rsidR="00F43550">
        <w:rPr>
          <w:b/>
          <w:bCs/>
          <w:u w:val="single"/>
        </w:rPr>
        <w:t>s</w:t>
      </w:r>
      <w:r w:rsidRPr="00C84639">
        <w:rPr>
          <w:b/>
          <w:bCs/>
          <w:u w:val="single"/>
        </w:rPr>
        <w:t xml:space="preserve"> for a </w:t>
      </w:r>
      <w:r w:rsidR="00AD451B">
        <w:rPr>
          <w:b/>
          <w:bCs/>
          <w:u w:val="single"/>
        </w:rPr>
        <w:t>P</w:t>
      </w:r>
      <w:r w:rsidRPr="00C84639">
        <w:rPr>
          <w:b/>
          <w:bCs/>
          <w:u w:val="single"/>
        </w:rPr>
        <w:t>odcast</w:t>
      </w:r>
      <w:r w:rsidR="00AD451B">
        <w:rPr>
          <w:b/>
          <w:bCs/>
          <w:u w:val="single"/>
        </w:rPr>
        <w:t xml:space="preserve"> commission</w:t>
      </w:r>
    </w:p>
    <w:p w14:paraId="5B1A7C64" w14:textId="77777777" w:rsidR="00C84639" w:rsidRDefault="00C84639" w:rsidP="007B7D3A">
      <w:pPr>
        <w:spacing w:after="0" w:line="228" w:lineRule="auto"/>
        <w:ind w:left="-426"/>
        <w:rPr>
          <w:u w:val="single"/>
        </w:rPr>
      </w:pPr>
    </w:p>
    <w:p w14:paraId="265DFCB2" w14:textId="7CE41C14" w:rsidR="00C84639" w:rsidRDefault="00C84639" w:rsidP="007B7D3A">
      <w:pPr>
        <w:spacing w:after="0" w:line="228" w:lineRule="auto"/>
        <w:ind w:left="-426"/>
        <w:rPr>
          <w:u w:val="single"/>
        </w:rPr>
      </w:pPr>
      <w:r w:rsidRPr="00C84639">
        <w:t>There are no terms in the framework for a podcast origination</w:t>
      </w:r>
      <w:r>
        <w:rPr>
          <w:u w:val="single"/>
        </w:rPr>
        <w:t xml:space="preserve">. </w:t>
      </w:r>
    </w:p>
    <w:p w14:paraId="13FE0773" w14:textId="6D42C35D" w:rsidR="003702F0" w:rsidRDefault="003702F0">
      <w:pPr>
        <w:rPr>
          <w:u w:val="single"/>
        </w:rPr>
      </w:pPr>
      <w:r>
        <w:rPr>
          <w:u w:val="single"/>
        </w:rPr>
        <w:br w:type="page"/>
      </w:r>
    </w:p>
    <w:p w14:paraId="354DBF45" w14:textId="77777777" w:rsidR="001747A2" w:rsidRDefault="001747A2" w:rsidP="007B7D3A">
      <w:pPr>
        <w:spacing w:after="0" w:line="228" w:lineRule="auto"/>
        <w:ind w:left="-426"/>
        <w:rPr>
          <w:u w:val="single"/>
        </w:rPr>
      </w:pPr>
    </w:p>
    <w:p w14:paraId="08DE2721" w14:textId="7CC3898C" w:rsidR="006D3803" w:rsidRPr="007B7D3A" w:rsidRDefault="006D3803" w:rsidP="007B7D3A">
      <w:pPr>
        <w:spacing w:line="228" w:lineRule="auto"/>
        <w:ind w:left="-426"/>
        <w:rPr>
          <w:b/>
          <w:bCs/>
          <w:u w:val="single"/>
        </w:rPr>
      </w:pPr>
      <w:r w:rsidRPr="007B7D3A">
        <w:rPr>
          <w:b/>
          <w:bCs/>
          <w:u w:val="single"/>
        </w:rPr>
        <w:t>How to contract &amp; pay actors</w:t>
      </w:r>
      <w:r w:rsidR="0078747A" w:rsidRPr="007B7D3A">
        <w:rPr>
          <w:b/>
          <w:bCs/>
          <w:u w:val="single"/>
        </w:rPr>
        <w:t xml:space="preserve"> for a Podcast</w:t>
      </w:r>
      <w:r w:rsidR="00AD451B">
        <w:rPr>
          <w:b/>
          <w:bCs/>
          <w:u w:val="single"/>
        </w:rPr>
        <w:t xml:space="preserve"> commission</w:t>
      </w:r>
    </w:p>
    <w:tbl>
      <w:tblPr>
        <w:tblStyle w:val="TableGrid"/>
        <w:tblW w:w="15027" w:type="dxa"/>
        <w:tblInd w:w="-431" w:type="dxa"/>
        <w:tblLook w:val="04A0" w:firstRow="1" w:lastRow="0" w:firstColumn="1" w:lastColumn="0" w:noHBand="0" w:noVBand="1"/>
      </w:tblPr>
      <w:tblGrid>
        <w:gridCol w:w="2269"/>
        <w:gridCol w:w="4536"/>
        <w:gridCol w:w="4111"/>
        <w:gridCol w:w="4111"/>
      </w:tblGrid>
      <w:tr w:rsidR="006D3803" w14:paraId="16D5EE72" w14:textId="77777777" w:rsidTr="00EC4929">
        <w:trPr>
          <w:tblHeader/>
        </w:trPr>
        <w:tc>
          <w:tcPr>
            <w:tcW w:w="2269" w:type="dxa"/>
            <w:shd w:val="clear" w:color="auto" w:fill="BFBFBF" w:themeFill="background1" w:themeFillShade="BF"/>
          </w:tcPr>
          <w:p w14:paraId="4D8FC466" w14:textId="77777777" w:rsidR="006D3803" w:rsidRDefault="006D3803" w:rsidP="007B7D3A">
            <w:pPr>
              <w:spacing w:line="228" w:lineRule="auto"/>
            </w:pPr>
            <w:r>
              <w:t>Type of Commission</w:t>
            </w:r>
          </w:p>
        </w:tc>
        <w:tc>
          <w:tcPr>
            <w:tcW w:w="4536" w:type="dxa"/>
            <w:shd w:val="clear" w:color="auto" w:fill="BFBFBF" w:themeFill="background1" w:themeFillShade="BF"/>
          </w:tcPr>
          <w:p w14:paraId="1F6E6BBA" w14:textId="77777777" w:rsidR="006D3803" w:rsidRDefault="006D3803" w:rsidP="007B7D3A">
            <w:pPr>
              <w:spacing w:line="228" w:lineRule="auto"/>
            </w:pPr>
            <w:r>
              <w:t>Initial Upfront Payments by Producer</w:t>
            </w:r>
          </w:p>
        </w:tc>
        <w:tc>
          <w:tcPr>
            <w:tcW w:w="4111" w:type="dxa"/>
            <w:shd w:val="clear" w:color="auto" w:fill="BFBFBF" w:themeFill="background1" w:themeFillShade="BF"/>
          </w:tcPr>
          <w:p w14:paraId="6A277CE9" w14:textId="77777777" w:rsidR="006D3803" w:rsidRDefault="006D3803" w:rsidP="007B7D3A">
            <w:pPr>
              <w:spacing w:line="228" w:lineRule="auto"/>
            </w:pPr>
            <w:r>
              <w:t>Payments for Public Service re-use (as required)</w:t>
            </w:r>
          </w:p>
        </w:tc>
        <w:tc>
          <w:tcPr>
            <w:tcW w:w="4111" w:type="dxa"/>
            <w:shd w:val="clear" w:color="auto" w:fill="BFBFBF" w:themeFill="background1" w:themeFillShade="BF"/>
          </w:tcPr>
          <w:p w14:paraId="07EFD548" w14:textId="77777777" w:rsidR="006D3803" w:rsidRDefault="006D3803" w:rsidP="007B7D3A">
            <w:pPr>
              <w:spacing w:line="228" w:lineRule="auto"/>
            </w:pPr>
            <w:r>
              <w:t>Payments for commercial uses (as required)</w:t>
            </w:r>
          </w:p>
        </w:tc>
      </w:tr>
      <w:tr w:rsidR="00096478" w14:paraId="0A31BD95" w14:textId="77777777" w:rsidTr="00EC4929">
        <w:tc>
          <w:tcPr>
            <w:tcW w:w="2269" w:type="dxa"/>
          </w:tcPr>
          <w:p w14:paraId="6426A976" w14:textId="75A96BAF" w:rsidR="00096478" w:rsidRDefault="00096478" w:rsidP="007B7D3A">
            <w:pPr>
              <w:spacing w:line="228" w:lineRule="auto"/>
            </w:pPr>
            <w:r>
              <w:t>Podcasts - Drama &amp; Comedy</w:t>
            </w:r>
          </w:p>
          <w:p w14:paraId="2829433D" w14:textId="3A3FF127" w:rsidR="00096478" w:rsidRDefault="00096478" w:rsidP="007B7D3A">
            <w:pPr>
              <w:spacing w:line="228" w:lineRule="auto"/>
            </w:pPr>
            <w:r>
              <w:t>(see below for additional terms for ‘</w:t>
            </w:r>
            <w:proofErr w:type="gramStart"/>
            <w:r>
              <w:t>short-form</w:t>
            </w:r>
            <w:proofErr w:type="gramEnd"/>
            <w:r>
              <w:t>’ and readings)</w:t>
            </w:r>
          </w:p>
        </w:tc>
        <w:tc>
          <w:tcPr>
            <w:tcW w:w="4536" w:type="dxa"/>
          </w:tcPr>
          <w:p w14:paraId="6923ED00" w14:textId="77777777" w:rsidR="00096478" w:rsidRDefault="00096478" w:rsidP="007B7D3A">
            <w:pPr>
              <w:pStyle w:val="ListParagraph"/>
              <w:numPr>
                <w:ilvl w:val="0"/>
                <w:numId w:val="32"/>
              </w:numPr>
              <w:spacing w:line="228" w:lineRule="auto"/>
            </w:pPr>
            <w:r>
              <w:t xml:space="preserve">Pay reduced Engagement Fee i.e. </w:t>
            </w:r>
            <w:r w:rsidRPr="00BF1E5F">
              <w:t>66% of the 2 TXS Fee</w:t>
            </w:r>
            <w:r>
              <w:t xml:space="preserve">. (also known as the 1 TX fee).  </w:t>
            </w:r>
          </w:p>
          <w:p w14:paraId="52053B00" w14:textId="22480B91" w:rsidR="00096478" w:rsidRDefault="00096478" w:rsidP="007B7D3A">
            <w:pPr>
              <w:pStyle w:val="ListParagraph"/>
              <w:spacing w:line="228" w:lineRule="auto"/>
              <w:ind w:left="360"/>
            </w:pPr>
          </w:p>
          <w:p w14:paraId="392D400C" w14:textId="77777777" w:rsidR="00096478" w:rsidRDefault="00096478" w:rsidP="007B7D3A">
            <w:pPr>
              <w:spacing w:line="228" w:lineRule="auto"/>
            </w:pPr>
            <w:r>
              <w:t xml:space="preserve">See below for rights acquired in Engagement Fee. </w:t>
            </w:r>
          </w:p>
          <w:p w14:paraId="4F42E079" w14:textId="77777777" w:rsidR="00096478" w:rsidRPr="00BF1E5F" w:rsidRDefault="00096478" w:rsidP="007B7D3A">
            <w:pPr>
              <w:spacing w:line="228" w:lineRule="auto"/>
            </w:pPr>
          </w:p>
          <w:p w14:paraId="2DB53F8D" w14:textId="77777777" w:rsidR="00096478" w:rsidRDefault="00096478" w:rsidP="007B7D3A">
            <w:pPr>
              <w:spacing w:line="228" w:lineRule="auto"/>
            </w:pPr>
          </w:p>
        </w:tc>
        <w:tc>
          <w:tcPr>
            <w:tcW w:w="4111" w:type="dxa"/>
          </w:tcPr>
          <w:p w14:paraId="115E3363" w14:textId="77777777" w:rsidR="00096478" w:rsidRPr="001143D2" w:rsidRDefault="00096478" w:rsidP="007B7D3A">
            <w:pPr>
              <w:pStyle w:val="ListParagraph"/>
              <w:numPr>
                <w:ilvl w:val="0"/>
                <w:numId w:val="1"/>
              </w:numPr>
              <w:spacing w:line="228" w:lineRule="auto"/>
            </w:pPr>
            <w:r w:rsidRPr="0004547F">
              <w:t xml:space="preserve"> </w:t>
            </w:r>
            <w:r w:rsidRPr="006935A6">
              <w:rPr>
                <w:lang w:val="pt-PT"/>
              </w:rPr>
              <w:t xml:space="preserve">‘Core’ Services (R1, R2, R3, R4, R5): 50% </w:t>
            </w:r>
            <w:r>
              <w:rPr>
                <w:lang w:val="pt-PT"/>
              </w:rPr>
              <w:t xml:space="preserve">per </w:t>
            </w:r>
            <w:r w:rsidRPr="006935A6">
              <w:rPr>
                <w:lang w:val="pt-PT"/>
              </w:rPr>
              <w:t xml:space="preserve">TX.   </w:t>
            </w:r>
            <w:r>
              <w:t xml:space="preserve">Higher rates apply for TXs which take place after 3 years (see Agreement for details) </w:t>
            </w:r>
          </w:p>
          <w:p w14:paraId="65E60892" w14:textId="77777777" w:rsidR="00096478" w:rsidRDefault="00096478" w:rsidP="007B7D3A">
            <w:pPr>
              <w:pStyle w:val="ListParagraph"/>
              <w:numPr>
                <w:ilvl w:val="0"/>
                <w:numId w:val="1"/>
              </w:numPr>
              <w:spacing w:line="228" w:lineRule="auto"/>
            </w:pPr>
            <w:r>
              <w:t xml:space="preserve">BBC World Service: 35% per TX cycle (TX cycle meaning unlimited TXs within an 8 </w:t>
            </w:r>
            <w:proofErr w:type="gramStart"/>
            <w:r>
              <w:t>days</w:t>
            </w:r>
            <w:proofErr w:type="gramEnd"/>
            <w:r>
              <w:t xml:space="preserve"> period). Higher rates apply for TXs which take place after 3 years (see Agreement for details) </w:t>
            </w:r>
          </w:p>
          <w:p w14:paraId="44E3BE4D" w14:textId="77777777" w:rsidR="00096478" w:rsidRDefault="00096478" w:rsidP="007B7D3A">
            <w:pPr>
              <w:pStyle w:val="ListParagraph"/>
              <w:numPr>
                <w:ilvl w:val="0"/>
                <w:numId w:val="1"/>
              </w:numPr>
              <w:spacing w:line="228" w:lineRule="auto"/>
            </w:pPr>
            <w:r>
              <w:t xml:space="preserve">BBC Nations (e.g. Scotland, Wales, Northern Ireland): 4 TXS in any one nation – 7%.  Higher rates apply for TXs which take place after 3 years (see Agreement for details) </w:t>
            </w:r>
          </w:p>
          <w:p w14:paraId="34C4E008" w14:textId="77777777" w:rsidR="00516397" w:rsidRDefault="00096478" w:rsidP="007B7D3A">
            <w:pPr>
              <w:pStyle w:val="ListParagraph"/>
              <w:numPr>
                <w:ilvl w:val="0"/>
                <w:numId w:val="1"/>
              </w:numPr>
              <w:spacing w:line="228" w:lineRule="auto"/>
            </w:pPr>
            <w:r>
              <w:t>Radio 4Extra – archive TXs and on-demand/podcast: collective licence negotiated and paid for by the BBC</w:t>
            </w:r>
          </w:p>
          <w:p w14:paraId="4EB47066" w14:textId="77777777" w:rsidR="00096478" w:rsidRDefault="00096478" w:rsidP="007B7D3A">
            <w:pPr>
              <w:pStyle w:val="ListParagraph"/>
              <w:numPr>
                <w:ilvl w:val="0"/>
                <w:numId w:val="1"/>
              </w:numPr>
              <w:spacing w:line="228" w:lineRule="auto"/>
            </w:pPr>
            <w:r>
              <w:t xml:space="preserve">BBC Sounds – archive on-demand/podcast: collective licence negotiated and paid for by the BBC  </w:t>
            </w:r>
          </w:p>
          <w:p w14:paraId="5FDDC6A8" w14:textId="7D862FD4" w:rsidR="00EC4929" w:rsidRDefault="00EC4929" w:rsidP="002830A7">
            <w:pPr>
              <w:spacing w:line="228" w:lineRule="auto"/>
            </w:pPr>
          </w:p>
        </w:tc>
        <w:tc>
          <w:tcPr>
            <w:tcW w:w="4111" w:type="dxa"/>
          </w:tcPr>
          <w:p w14:paraId="04BEE196" w14:textId="77777777" w:rsidR="00096478" w:rsidRDefault="00096478" w:rsidP="007B7D3A">
            <w:pPr>
              <w:pStyle w:val="ListParagraph"/>
              <w:numPr>
                <w:ilvl w:val="0"/>
                <w:numId w:val="1"/>
              </w:numPr>
              <w:spacing w:line="228" w:lineRule="auto"/>
            </w:pPr>
            <w:r>
              <w:t>Commercial Audio Publication (e.g. Penguin Random House Deal for DTO/CD).  See paragraph 603 which confirms:</w:t>
            </w:r>
          </w:p>
          <w:p w14:paraId="29E0EEB7" w14:textId="77777777" w:rsidR="00096478" w:rsidRDefault="00096478" w:rsidP="007B7D3A">
            <w:pPr>
              <w:pStyle w:val="ListParagraph"/>
              <w:numPr>
                <w:ilvl w:val="0"/>
                <w:numId w:val="30"/>
              </w:numPr>
              <w:spacing w:line="228" w:lineRule="auto"/>
            </w:pPr>
            <w:r>
              <w:t>definition of receipts</w:t>
            </w:r>
          </w:p>
          <w:p w14:paraId="3532B74D" w14:textId="77777777" w:rsidR="00096478" w:rsidRDefault="00096478" w:rsidP="007B7D3A">
            <w:pPr>
              <w:pStyle w:val="ListParagraph"/>
              <w:numPr>
                <w:ilvl w:val="0"/>
                <w:numId w:val="30"/>
              </w:numPr>
              <w:spacing w:line="228" w:lineRule="auto"/>
            </w:pPr>
            <w:r>
              <w:t>royalty payments (which vary according to genre, territory &amp; number of voices)</w:t>
            </w:r>
          </w:p>
          <w:p w14:paraId="75AED01F" w14:textId="77777777" w:rsidR="00096478" w:rsidRDefault="00096478" w:rsidP="007B7D3A">
            <w:pPr>
              <w:pStyle w:val="ListParagraph"/>
              <w:numPr>
                <w:ilvl w:val="0"/>
                <w:numId w:val="1"/>
              </w:numPr>
              <w:spacing w:line="228" w:lineRule="auto"/>
            </w:pPr>
            <w:r>
              <w:t>Sales to other radio stations: See paragraph 602.  Either:</w:t>
            </w:r>
          </w:p>
          <w:p w14:paraId="4E733C95" w14:textId="07349583" w:rsidR="00096478" w:rsidRDefault="00096478" w:rsidP="007B7D3A">
            <w:pPr>
              <w:pStyle w:val="ListParagraph"/>
              <w:numPr>
                <w:ilvl w:val="0"/>
                <w:numId w:val="31"/>
              </w:numPr>
              <w:spacing w:line="228" w:lineRule="auto"/>
            </w:pPr>
            <w:r>
              <w:t xml:space="preserve">residual 80% </w:t>
            </w:r>
            <w:r w:rsidR="00503EB7">
              <w:t>(applicable to 2 TX fees)</w:t>
            </w:r>
            <w:r>
              <w:t>- radio rights throughout the world; or</w:t>
            </w:r>
          </w:p>
          <w:p w14:paraId="7B5BC216" w14:textId="4409277F" w:rsidR="00096478" w:rsidRDefault="00096478" w:rsidP="002830A7">
            <w:pPr>
              <w:pStyle w:val="ListParagraph"/>
              <w:spacing w:line="228" w:lineRule="auto"/>
              <w:ind w:left="360"/>
            </w:pPr>
            <w:r>
              <w:t xml:space="preserve">17% royalty x gross income </w:t>
            </w:r>
            <w:proofErr w:type="gramStart"/>
            <w:r>
              <w:t>Other</w:t>
            </w:r>
            <w:proofErr w:type="gramEnd"/>
            <w:r>
              <w:t xml:space="preserve"> forms of commercial exploitation: 17% royalty x gross income </w:t>
            </w:r>
          </w:p>
        </w:tc>
      </w:tr>
      <w:tr w:rsidR="00096478" w14:paraId="68E249B6" w14:textId="77777777" w:rsidTr="00EC4929">
        <w:tc>
          <w:tcPr>
            <w:tcW w:w="2269" w:type="dxa"/>
          </w:tcPr>
          <w:p w14:paraId="2C32F79E" w14:textId="77777777" w:rsidR="00096478" w:rsidRDefault="00096478" w:rsidP="00096478">
            <w:r>
              <w:t>Podcast – Short Form &amp; Readings</w:t>
            </w:r>
          </w:p>
          <w:p w14:paraId="3A5223E4" w14:textId="77777777" w:rsidR="00096478" w:rsidRDefault="00096478" w:rsidP="00096478"/>
          <w:p w14:paraId="7C37C435" w14:textId="77777777" w:rsidR="00096478" w:rsidRDefault="00096478" w:rsidP="00096478"/>
          <w:p w14:paraId="026F120E" w14:textId="77777777" w:rsidR="00096478" w:rsidRDefault="00096478" w:rsidP="00096478"/>
          <w:p w14:paraId="7A144CAB" w14:textId="77777777" w:rsidR="00096478" w:rsidRDefault="00096478" w:rsidP="00096478"/>
          <w:p w14:paraId="77CE350E" w14:textId="77777777" w:rsidR="00096478" w:rsidRDefault="00096478" w:rsidP="00096478"/>
          <w:p w14:paraId="3CD65172" w14:textId="77777777" w:rsidR="00096478" w:rsidRDefault="00096478" w:rsidP="00096478"/>
          <w:p w14:paraId="13587749" w14:textId="77777777" w:rsidR="00096478" w:rsidRDefault="00096478" w:rsidP="00096478"/>
        </w:tc>
        <w:tc>
          <w:tcPr>
            <w:tcW w:w="4536" w:type="dxa"/>
          </w:tcPr>
          <w:p w14:paraId="43E4DD32" w14:textId="558E23BF" w:rsidR="00096478" w:rsidRDefault="00096478" w:rsidP="00096478">
            <w:pPr>
              <w:pStyle w:val="ListParagraph"/>
              <w:numPr>
                <w:ilvl w:val="0"/>
                <w:numId w:val="32"/>
              </w:numPr>
            </w:pPr>
            <w:r>
              <w:t>Additional reduced rates detailed in paragraph 215.</w:t>
            </w:r>
          </w:p>
        </w:tc>
        <w:tc>
          <w:tcPr>
            <w:tcW w:w="4111" w:type="dxa"/>
          </w:tcPr>
          <w:p w14:paraId="48FE4102" w14:textId="77777777" w:rsidR="00096478" w:rsidRPr="001143D2" w:rsidRDefault="00096478" w:rsidP="00096478">
            <w:pPr>
              <w:pStyle w:val="ListParagraph"/>
              <w:numPr>
                <w:ilvl w:val="0"/>
                <w:numId w:val="1"/>
              </w:numPr>
            </w:pPr>
            <w:r w:rsidRPr="006935A6">
              <w:rPr>
                <w:lang w:val="pt-PT"/>
              </w:rPr>
              <w:t xml:space="preserve">‘Core’ Services (R1, R2, R3, R4, R5): 50% </w:t>
            </w:r>
            <w:r>
              <w:rPr>
                <w:lang w:val="pt-PT"/>
              </w:rPr>
              <w:t xml:space="preserve">per </w:t>
            </w:r>
            <w:r w:rsidRPr="006935A6">
              <w:rPr>
                <w:lang w:val="pt-PT"/>
              </w:rPr>
              <w:t xml:space="preserve">TX.   </w:t>
            </w:r>
            <w:r>
              <w:t xml:space="preserve">Higher rates apply for TXs which take place after 3 years (see Agreement for details) </w:t>
            </w:r>
          </w:p>
          <w:p w14:paraId="5D10D5C6" w14:textId="77777777" w:rsidR="00096478" w:rsidRDefault="00096478" w:rsidP="00096478">
            <w:pPr>
              <w:pStyle w:val="ListParagraph"/>
              <w:numPr>
                <w:ilvl w:val="0"/>
                <w:numId w:val="1"/>
              </w:numPr>
            </w:pPr>
            <w:r>
              <w:t xml:space="preserve">BBC World Service: 35% per TX cycle (TX cycle meaning unlimited TXs within an 8 </w:t>
            </w:r>
            <w:proofErr w:type="gramStart"/>
            <w:r>
              <w:t>days</w:t>
            </w:r>
            <w:proofErr w:type="gramEnd"/>
            <w:r>
              <w:t xml:space="preserve"> period). Higher rates apply for TXs which take place after 3 years (see Agreement for details) </w:t>
            </w:r>
          </w:p>
          <w:p w14:paraId="69E5E3EB" w14:textId="77777777" w:rsidR="00096478" w:rsidRDefault="00096478" w:rsidP="00096478">
            <w:pPr>
              <w:pStyle w:val="ListParagraph"/>
              <w:numPr>
                <w:ilvl w:val="0"/>
                <w:numId w:val="1"/>
              </w:numPr>
            </w:pPr>
            <w:r>
              <w:t xml:space="preserve">BBC Nations (e.g. Scotland, Wales, Northern Ireland): 4 TXS in any one nation – 7%.  Higher rates apply for TXs </w:t>
            </w:r>
            <w:r>
              <w:lastRenderedPageBreak/>
              <w:t xml:space="preserve">which take place after 3 years (see Agreement for details) </w:t>
            </w:r>
          </w:p>
          <w:p w14:paraId="3365AA27" w14:textId="77777777" w:rsidR="00096478" w:rsidRDefault="00096478" w:rsidP="00096478">
            <w:pPr>
              <w:pStyle w:val="ListParagraph"/>
              <w:numPr>
                <w:ilvl w:val="0"/>
                <w:numId w:val="1"/>
              </w:numPr>
            </w:pPr>
            <w:r>
              <w:t>Radio 4Extra – archive TXs and on-demand/podcast: collective licence negotiated and paid for by the BBC</w:t>
            </w:r>
          </w:p>
          <w:p w14:paraId="3E06B16A" w14:textId="5E3D76B4" w:rsidR="00096478" w:rsidRPr="00096478" w:rsidRDefault="00096478" w:rsidP="00096478">
            <w:pPr>
              <w:pStyle w:val="ListParagraph"/>
              <w:numPr>
                <w:ilvl w:val="0"/>
                <w:numId w:val="1"/>
              </w:numPr>
            </w:pPr>
            <w:r>
              <w:t xml:space="preserve">BBC Sounds – archive on-demand/podcast: collective licence negotiated and paid for by the BBC  </w:t>
            </w:r>
          </w:p>
        </w:tc>
        <w:tc>
          <w:tcPr>
            <w:tcW w:w="4111" w:type="dxa"/>
          </w:tcPr>
          <w:p w14:paraId="76FFBDBD" w14:textId="77777777" w:rsidR="00096478" w:rsidRDefault="00096478" w:rsidP="00096478">
            <w:pPr>
              <w:pStyle w:val="ListParagraph"/>
              <w:numPr>
                <w:ilvl w:val="0"/>
                <w:numId w:val="1"/>
              </w:numPr>
            </w:pPr>
            <w:r>
              <w:lastRenderedPageBreak/>
              <w:t>Commercial Audio Publication (e.g. Penguin Random House Deal for DTO/CD).  See paragraph 603 which confirms:</w:t>
            </w:r>
          </w:p>
          <w:p w14:paraId="4C1F0082" w14:textId="77777777" w:rsidR="00096478" w:rsidRDefault="00096478" w:rsidP="00096478">
            <w:pPr>
              <w:pStyle w:val="ListParagraph"/>
              <w:numPr>
                <w:ilvl w:val="0"/>
                <w:numId w:val="30"/>
              </w:numPr>
            </w:pPr>
            <w:r>
              <w:t>definition of receipts</w:t>
            </w:r>
          </w:p>
          <w:p w14:paraId="5C635703" w14:textId="77777777" w:rsidR="00096478" w:rsidRDefault="00096478" w:rsidP="00096478">
            <w:pPr>
              <w:pStyle w:val="ListParagraph"/>
              <w:numPr>
                <w:ilvl w:val="0"/>
                <w:numId w:val="30"/>
              </w:numPr>
            </w:pPr>
            <w:r>
              <w:t>royalty payments (which vary according to genre, territory &amp; number of voices)</w:t>
            </w:r>
          </w:p>
          <w:p w14:paraId="6A0DFB7C" w14:textId="77777777" w:rsidR="00096478" w:rsidRDefault="00096478" w:rsidP="00096478">
            <w:pPr>
              <w:pStyle w:val="ListParagraph"/>
              <w:numPr>
                <w:ilvl w:val="0"/>
                <w:numId w:val="1"/>
              </w:numPr>
            </w:pPr>
            <w:r>
              <w:t>Sales to other radio stations: See paragraph 602.  Either:</w:t>
            </w:r>
          </w:p>
          <w:p w14:paraId="3575A561" w14:textId="7A549478" w:rsidR="00096478" w:rsidRDefault="00096478" w:rsidP="00096478">
            <w:pPr>
              <w:pStyle w:val="ListParagraph"/>
              <w:numPr>
                <w:ilvl w:val="0"/>
                <w:numId w:val="31"/>
              </w:numPr>
            </w:pPr>
            <w:r>
              <w:t xml:space="preserve">residual 80% </w:t>
            </w:r>
            <w:r w:rsidR="00503EB7">
              <w:t>(applicable to 2 TX fees)</w:t>
            </w:r>
            <w:r>
              <w:t>- radio rights throughout the world; or</w:t>
            </w:r>
          </w:p>
          <w:p w14:paraId="21D0F8B7" w14:textId="07B30937" w:rsidR="00096478" w:rsidRDefault="00096478" w:rsidP="00F9052B">
            <w:pPr>
              <w:pStyle w:val="ListParagraph"/>
              <w:numPr>
                <w:ilvl w:val="0"/>
                <w:numId w:val="1"/>
              </w:numPr>
            </w:pPr>
            <w:r>
              <w:lastRenderedPageBreak/>
              <w:t xml:space="preserve">17% royalty x gross income </w:t>
            </w:r>
            <w:proofErr w:type="gramStart"/>
            <w:r>
              <w:t>Other</w:t>
            </w:r>
            <w:proofErr w:type="gramEnd"/>
            <w:r>
              <w:t xml:space="preserve"> forms of commercial exploitation: 17% royalty x gross income </w:t>
            </w:r>
          </w:p>
        </w:tc>
      </w:tr>
      <w:tr w:rsidR="001B354C" w14:paraId="348DB602" w14:textId="77777777" w:rsidTr="001434BE">
        <w:tc>
          <w:tcPr>
            <w:tcW w:w="15027" w:type="dxa"/>
            <w:gridSpan w:val="4"/>
          </w:tcPr>
          <w:p w14:paraId="38306B36" w14:textId="5867EEA8" w:rsidR="001B354C" w:rsidRDefault="001B354C" w:rsidP="00B46EA1">
            <w:r w:rsidRPr="00B46EA1">
              <w:rPr>
                <w:b/>
                <w:bCs/>
                <w:u w:val="single"/>
              </w:rPr>
              <w:lastRenderedPageBreak/>
              <w:t xml:space="preserve">Link to BBC Equity Audio Agreement : </w:t>
            </w:r>
            <w:hyperlink r:id="rId23" w:history="1">
              <w:r w:rsidRPr="00B46EA1">
                <w:rPr>
                  <w:rStyle w:val="Hyperlink"/>
                  <w:b/>
                  <w:bCs/>
                </w:rPr>
                <w:t>bbc-equity-audio-agreement-2024-25.pdf</w:t>
              </w:r>
            </w:hyperlink>
          </w:p>
        </w:tc>
      </w:tr>
    </w:tbl>
    <w:p w14:paraId="29874E87" w14:textId="6547A25E" w:rsidR="00C851D9" w:rsidRDefault="00C851D9" w:rsidP="006D3803">
      <w:pPr>
        <w:spacing w:after="0"/>
        <w:ind w:hanging="425"/>
        <w:rPr>
          <w:u w:val="single"/>
        </w:rPr>
      </w:pPr>
    </w:p>
    <w:p w14:paraId="082CEBDC" w14:textId="77777777" w:rsidR="00C851D9" w:rsidRDefault="00C851D9">
      <w:pPr>
        <w:rPr>
          <w:u w:val="single"/>
        </w:rPr>
      </w:pPr>
      <w:r>
        <w:rPr>
          <w:u w:val="single"/>
        </w:rPr>
        <w:br w:type="page"/>
      </w:r>
    </w:p>
    <w:p w14:paraId="5BEE6FE6" w14:textId="77777777" w:rsidR="00516397" w:rsidRDefault="00516397" w:rsidP="006D3803">
      <w:pPr>
        <w:spacing w:after="0"/>
        <w:ind w:hanging="425"/>
        <w:rPr>
          <w:u w:val="single"/>
        </w:rPr>
      </w:pPr>
    </w:p>
    <w:p w14:paraId="65E882B4" w14:textId="28152717" w:rsidR="006D3803" w:rsidRPr="00516397" w:rsidRDefault="006D3803" w:rsidP="006D3803">
      <w:pPr>
        <w:spacing w:after="0"/>
        <w:ind w:hanging="425"/>
        <w:rPr>
          <w:b/>
          <w:bCs/>
          <w:u w:val="single"/>
        </w:rPr>
      </w:pPr>
      <w:r w:rsidRPr="00516397">
        <w:rPr>
          <w:b/>
          <w:bCs/>
          <w:u w:val="single"/>
        </w:rPr>
        <w:t>How to contract &amp; pay musicians</w:t>
      </w:r>
      <w:r w:rsidR="0078747A" w:rsidRPr="00516397">
        <w:rPr>
          <w:b/>
          <w:bCs/>
          <w:u w:val="single"/>
        </w:rPr>
        <w:t xml:space="preserve"> for a </w:t>
      </w:r>
      <w:r w:rsidR="00AD451B" w:rsidRPr="00516397">
        <w:rPr>
          <w:b/>
          <w:bCs/>
          <w:u w:val="single"/>
        </w:rPr>
        <w:t>Podcast</w:t>
      </w:r>
      <w:r w:rsidR="00AD451B">
        <w:rPr>
          <w:b/>
          <w:bCs/>
          <w:u w:val="single"/>
        </w:rPr>
        <w:t xml:space="preserve"> commission</w:t>
      </w:r>
      <w:r w:rsidR="00AD451B" w:rsidRPr="00516397">
        <w:rPr>
          <w:b/>
          <w:bCs/>
          <w:u w:val="single"/>
        </w:rPr>
        <w:t>: -</w:t>
      </w:r>
    </w:p>
    <w:p w14:paraId="579BEBFE" w14:textId="77777777" w:rsidR="00CC1539" w:rsidRDefault="00CC1539" w:rsidP="006D3803">
      <w:pPr>
        <w:spacing w:after="0"/>
        <w:ind w:hanging="425"/>
        <w:rPr>
          <w:u w:val="single"/>
        </w:rPr>
      </w:pPr>
    </w:p>
    <w:tbl>
      <w:tblPr>
        <w:tblStyle w:val="TableGrid"/>
        <w:tblW w:w="15027" w:type="dxa"/>
        <w:tblInd w:w="-431" w:type="dxa"/>
        <w:tblLook w:val="04A0" w:firstRow="1" w:lastRow="0" w:firstColumn="1" w:lastColumn="0" w:noHBand="0" w:noVBand="1"/>
      </w:tblPr>
      <w:tblGrid>
        <w:gridCol w:w="2269"/>
        <w:gridCol w:w="4536"/>
        <w:gridCol w:w="4111"/>
        <w:gridCol w:w="4111"/>
      </w:tblGrid>
      <w:tr w:rsidR="006D3803" w14:paraId="5A395F1E" w14:textId="77777777" w:rsidTr="00EC4929">
        <w:trPr>
          <w:tblHeader/>
        </w:trPr>
        <w:tc>
          <w:tcPr>
            <w:tcW w:w="2269" w:type="dxa"/>
            <w:shd w:val="clear" w:color="auto" w:fill="BFBFBF" w:themeFill="background1" w:themeFillShade="BF"/>
          </w:tcPr>
          <w:p w14:paraId="0EB47C16" w14:textId="77777777" w:rsidR="006D3803" w:rsidRDefault="006D3803" w:rsidP="0030086F">
            <w:r>
              <w:t>Type of Commission</w:t>
            </w:r>
          </w:p>
        </w:tc>
        <w:tc>
          <w:tcPr>
            <w:tcW w:w="4536" w:type="dxa"/>
            <w:shd w:val="clear" w:color="auto" w:fill="BFBFBF" w:themeFill="background1" w:themeFillShade="BF"/>
          </w:tcPr>
          <w:p w14:paraId="3D091B0E" w14:textId="77777777" w:rsidR="006D3803" w:rsidRDefault="006D3803" w:rsidP="0030086F">
            <w:r>
              <w:t xml:space="preserve">Initial Upfront Payments by Producer </w:t>
            </w:r>
          </w:p>
        </w:tc>
        <w:tc>
          <w:tcPr>
            <w:tcW w:w="4111" w:type="dxa"/>
            <w:shd w:val="clear" w:color="auto" w:fill="BFBFBF" w:themeFill="background1" w:themeFillShade="BF"/>
          </w:tcPr>
          <w:p w14:paraId="215FB15E" w14:textId="77777777" w:rsidR="006D3803" w:rsidRDefault="006D3803" w:rsidP="0030086F">
            <w:r>
              <w:t>Payments for Public Service re-use (as required)</w:t>
            </w:r>
          </w:p>
        </w:tc>
        <w:tc>
          <w:tcPr>
            <w:tcW w:w="4111" w:type="dxa"/>
            <w:shd w:val="clear" w:color="auto" w:fill="BFBFBF" w:themeFill="background1" w:themeFillShade="BF"/>
          </w:tcPr>
          <w:p w14:paraId="6F242F59" w14:textId="77777777" w:rsidR="006D3803" w:rsidRDefault="006D3803" w:rsidP="0030086F">
            <w:r>
              <w:t>Payments for commercial uses (as required)</w:t>
            </w:r>
          </w:p>
        </w:tc>
      </w:tr>
      <w:tr w:rsidR="0099625A" w14:paraId="429AF0D7" w14:textId="77777777" w:rsidTr="00EC4929">
        <w:trPr>
          <w:tblHeader/>
        </w:trPr>
        <w:tc>
          <w:tcPr>
            <w:tcW w:w="2269" w:type="dxa"/>
            <w:shd w:val="clear" w:color="auto" w:fill="FFFFFF" w:themeFill="background1"/>
          </w:tcPr>
          <w:p w14:paraId="6602F06A" w14:textId="585FB449" w:rsidR="0099625A" w:rsidRDefault="0099625A" w:rsidP="0099625A">
            <w:r>
              <w:t xml:space="preserve">Podcasts </w:t>
            </w:r>
          </w:p>
        </w:tc>
        <w:tc>
          <w:tcPr>
            <w:tcW w:w="4536" w:type="dxa"/>
            <w:shd w:val="clear" w:color="auto" w:fill="FFFFFF" w:themeFill="background1"/>
          </w:tcPr>
          <w:p w14:paraId="072983E8" w14:textId="77777777" w:rsidR="0099625A" w:rsidRPr="00FF2B16" w:rsidRDefault="0099625A" w:rsidP="000D6C8E">
            <w:pPr>
              <w:pStyle w:val="ListParagraph"/>
              <w:numPr>
                <w:ilvl w:val="0"/>
                <w:numId w:val="18"/>
              </w:numPr>
              <w:ind w:left="360"/>
            </w:pPr>
            <w:r>
              <w:t>A</w:t>
            </w:r>
            <w:r w:rsidRPr="00FF2B16">
              <w:t xml:space="preserve">pplicable engagement fee </w:t>
            </w:r>
          </w:p>
          <w:p w14:paraId="5EB607D3" w14:textId="77777777" w:rsidR="0099625A" w:rsidRPr="00FF2B16" w:rsidRDefault="0099625A" w:rsidP="000D6C8E"/>
          <w:p w14:paraId="19CE0FA4" w14:textId="3AA8414E" w:rsidR="0099625A" w:rsidRDefault="006C4725" w:rsidP="000D6C8E">
            <w:pPr>
              <w:pStyle w:val="ListParagraph"/>
              <w:numPr>
                <w:ilvl w:val="0"/>
                <w:numId w:val="18"/>
              </w:numPr>
              <w:ind w:left="360"/>
            </w:pPr>
            <w:proofErr w:type="gramStart"/>
            <w:r>
              <w:t>Plus</w:t>
            </w:r>
            <w:proofErr w:type="gramEnd"/>
            <w:r>
              <w:t xml:space="preserve"> additional payment of </w:t>
            </w:r>
            <w:r w:rsidR="0099625A" w:rsidRPr="00FF2B16">
              <w:t xml:space="preserve">145% </w:t>
            </w:r>
            <w:r w:rsidR="00A53F83">
              <w:t xml:space="preserve">to acquire </w:t>
            </w:r>
            <w:r w:rsidR="00A53F83" w:rsidRPr="002E4C3B">
              <w:t>all rights throughout the world excluding commercial audio exploitation</w:t>
            </w:r>
          </w:p>
        </w:tc>
        <w:tc>
          <w:tcPr>
            <w:tcW w:w="4111" w:type="dxa"/>
            <w:shd w:val="clear" w:color="auto" w:fill="FFFFFF" w:themeFill="background1"/>
          </w:tcPr>
          <w:p w14:paraId="113AC718" w14:textId="0FF81A46" w:rsidR="0099625A" w:rsidRDefault="0099625A" w:rsidP="0099625A">
            <w:r>
              <w:t>None</w:t>
            </w:r>
          </w:p>
        </w:tc>
        <w:tc>
          <w:tcPr>
            <w:tcW w:w="4111" w:type="dxa"/>
            <w:shd w:val="clear" w:color="auto" w:fill="FFFFFF" w:themeFill="background1"/>
          </w:tcPr>
          <w:p w14:paraId="3C14AAB3" w14:textId="77777777" w:rsidR="0099625A" w:rsidRDefault="0099625A" w:rsidP="0099625A">
            <w:r w:rsidRPr="002C6595">
              <w:t>Commercial Audio Exploitation (except Music Product) for an additional payment of 15%</w:t>
            </w:r>
          </w:p>
          <w:p w14:paraId="7FE56280" w14:textId="77777777" w:rsidR="0099625A" w:rsidRDefault="0099625A" w:rsidP="0099625A"/>
          <w:p w14:paraId="16F4A642" w14:textId="1E00C1A9" w:rsidR="0099625A" w:rsidRDefault="0099625A" w:rsidP="0099625A">
            <w:r>
              <w:t>(Producer to pay this fee if they have granted Commercial Distribution to BBC Studios)</w:t>
            </w:r>
          </w:p>
        </w:tc>
      </w:tr>
      <w:tr w:rsidR="00D932F4" w14:paraId="2D534616" w14:textId="77777777" w:rsidTr="00B52C46">
        <w:trPr>
          <w:tblHeader/>
        </w:trPr>
        <w:tc>
          <w:tcPr>
            <w:tcW w:w="15027" w:type="dxa"/>
            <w:gridSpan w:val="4"/>
            <w:shd w:val="clear" w:color="auto" w:fill="FFFFFF" w:themeFill="background1"/>
          </w:tcPr>
          <w:p w14:paraId="252591B3" w14:textId="67CE43AC" w:rsidR="00D932F4" w:rsidRPr="002C6595" w:rsidRDefault="00C851D9" w:rsidP="0099625A">
            <w:r>
              <w:t xml:space="preserve">Link to BBC/MU agreement </w:t>
            </w:r>
            <w:hyperlink r:id="rId24" w:history="1">
              <w:r w:rsidRPr="001762A5">
                <w:rPr>
                  <w:rStyle w:val="Hyperlink"/>
                </w:rPr>
                <w:t>bbc-mu-agreement-2023.pdf</w:t>
              </w:r>
            </w:hyperlink>
          </w:p>
        </w:tc>
      </w:tr>
    </w:tbl>
    <w:p w14:paraId="7443CBC1" w14:textId="77777777" w:rsidR="007B7D3A" w:rsidRDefault="007B7D3A" w:rsidP="006D3803">
      <w:pPr>
        <w:ind w:hanging="426"/>
        <w:rPr>
          <w:u w:val="single"/>
        </w:rPr>
      </w:pPr>
    </w:p>
    <w:p w14:paraId="79FCDC35" w14:textId="77777777" w:rsidR="007B7D3A" w:rsidRDefault="007B7D3A">
      <w:pPr>
        <w:rPr>
          <w:u w:val="single"/>
        </w:rPr>
      </w:pPr>
      <w:r>
        <w:rPr>
          <w:u w:val="single"/>
        </w:rPr>
        <w:br w:type="page"/>
      </w:r>
    </w:p>
    <w:p w14:paraId="1642895C" w14:textId="713214E7" w:rsidR="006D3803" w:rsidRPr="00EC4929" w:rsidRDefault="006D3803" w:rsidP="006D3803">
      <w:pPr>
        <w:ind w:hanging="426"/>
        <w:rPr>
          <w:b/>
          <w:bCs/>
        </w:rPr>
      </w:pPr>
      <w:r w:rsidRPr="00EC4929">
        <w:rPr>
          <w:b/>
          <w:bCs/>
          <w:u w:val="single"/>
        </w:rPr>
        <w:lastRenderedPageBreak/>
        <w:t>Clearance notes</w:t>
      </w:r>
      <w:r w:rsidR="00FE5D15" w:rsidRPr="00EC4929">
        <w:rPr>
          <w:b/>
          <w:bCs/>
          <w:u w:val="single"/>
        </w:rPr>
        <w:t xml:space="preserve"> for a Podcast</w:t>
      </w:r>
      <w:r w:rsidRPr="00EC4929">
        <w:rPr>
          <w:b/>
          <w:bCs/>
        </w:rPr>
        <w:t>:</w:t>
      </w:r>
    </w:p>
    <w:tbl>
      <w:tblPr>
        <w:tblStyle w:val="TableGrid"/>
        <w:tblW w:w="15027" w:type="dxa"/>
        <w:tblInd w:w="-431" w:type="dxa"/>
        <w:tblLook w:val="04A0" w:firstRow="1" w:lastRow="0" w:firstColumn="1" w:lastColumn="0" w:noHBand="0" w:noVBand="1"/>
      </w:tblPr>
      <w:tblGrid>
        <w:gridCol w:w="3114"/>
        <w:gridCol w:w="11913"/>
      </w:tblGrid>
      <w:tr w:rsidR="006D3803" w14:paraId="2621213B" w14:textId="77777777" w:rsidTr="00650D00">
        <w:tc>
          <w:tcPr>
            <w:tcW w:w="3114" w:type="dxa"/>
          </w:tcPr>
          <w:p w14:paraId="119C4F3D" w14:textId="77777777" w:rsidR="006D3803" w:rsidRPr="00476707" w:rsidRDefault="006D3803" w:rsidP="0030086F">
            <w:r w:rsidRPr="00476707">
              <w:t>Rights acquired by upfront Writers Fees paid by the Producer.</w:t>
            </w:r>
          </w:p>
        </w:tc>
        <w:tc>
          <w:tcPr>
            <w:tcW w:w="11913" w:type="dxa"/>
          </w:tcPr>
          <w:p w14:paraId="1B716015" w14:textId="77777777" w:rsidR="00717841" w:rsidRPr="00476707" w:rsidRDefault="00717841" w:rsidP="00717841">
            <w:pPr>
              <w:rPr>
                <w:b/>
                <w:bCs/>
              </w:rPr>
            </w:pPr>
            <w:r w:rsidRPr="00476707">
              <w:rPr>
                <w:b/>
                <w:bCs/>
              </w:rPr>
              <w:t>Rights acquired by the Script Fee</w:t>
            </w:r>
          </w:p>
          <w:p w14:paraId="067CC464" w14:textId="34027147" w:rsidR="00717841" w:rsidRPr="00476707" w:rsidRDefault="00476707" w:rsidP="00717841">
            <w:pPr>
              <w:pStyle w:val="ListParagraph"/>
              <w:numPr>
                <w:ilvl w:val="0"/>
                <w:numId w:val="1"/>
              </w:numPr>
            </w:pPr>
            <w:r w:rsidRPr="00476707">
              <w:t>P</w:t>
            </w:r>
            <w:r w:rsidR="00897E7F">
              <w:t>S P</w:t>
            </w:r>
            <w:r w:rsidRPr="00476707">
              <w:t xml:space="preserve">odcasts rights for </w:t>
            </w:r>
            <w:r w:rsidR="00717841" w:rsidRPr="00476707">
              <w:t>5 years</w:t>
            </w:r>
          </w:p>
          <w:p w14:paraId="677FB428" w14:textId="1FDD43BF" w:rsidR="00717841" w:rsidRPr="00476707" w:rsidRDefault="00717841" w:rsidP="00717841">
            <w:pPr>
              <w:pStyle w:val="ListParagraph"/>
              <w:numPr>
                <w:ilvl w:val="0"/>
                <w:numId w:val="1"/>
              </w:numPr>
            </w:pPr>
            <w:r w:rsidRPr="00476707">
              <w:t xml:space="preserve">exclusive irrevocable licence of copyright in the Script to use and exploit the Script throughout the world </w:t>
            </w:r>
            <w:proofErr w:type="gramStart"/>
            <w:r w:rsidRPr="00476707">
              <w:t>by all means in</w:t>
            </w:r>
            <w:proofErr w:type="gramEnd"/>
            <w:r w:rsidRPr="00476707">
              <w:t xml:space="preserve"> perpetuity subject to certain rights which are reserved to the writer (see below).</w:t>
            </w:r>
          </w:p>
          <w:p w14:paraId="292F5B05" w14:textId="77777777" w:rsidR="00717841" w:rsidRPr="00476707" w:rsidRDefault="00717841" w:rsidP="00717841">
            <w:pPr>
              <w:pStyle w:val="ListParagraph"/>
              <w:numPr>
                <w:ilvl w:val="0"/>
                <w:numId w:val="1"/>
              </w:numPr>
            </w:pPr>
            <w:r w:rsidRPr="00476707">
              <w:t xml:space="preserve">Fee also </w:t>
            </w:r>
            <w:proofErr w:type="gramStart"/>
            <w:r w:rsidRPr="00476707">
              <w:t>include</w:t>
            </w:r>
            <w:proofErr w:type="gramEnd"/>
            <w:r w:rsidRPr="00476707">
              <w:t xml:space="preserve"> incorporation of extracts from a performance of the Script in further programmes along with the reuse and exploitation of the new programme.  Extracts must be a) limited to 25% of the Script or 10 minutes in duration whichever is the lesser b) extracts must not infringe the Writers right of integrity under section 80 of the Copyright Act c) consent is only required where </w:t>
            </w:r>
            <w:proofErr w:type="spellStart"/>
            <w:r w:rsidRPr="00476707">
              <w:t>i</w:t>
            </w:r>
            <w:proofErr w:type="spellEnd"/>
            <w:r w:rsidRPr="00476707">
              <w:t xml:space="preserve">) the programme using the extract has a presenters whose role is as a celebrity and not an interviewer or ii) the extract itself is a defining moment in the original programme. </w:t>
            </w:r>
          </w:p>
          <w:p w14:paraId="630A8870" w14:textId="4848E2AE" w:rsidR="006D3803" w:rsidRPr="00476707" w:rsidRDefault="00717841" w:rsidP="0030086F">
            <w:pPr>
              <w:pStyle w:val="ListParagraph"/>
              <w:numPr>
                <w:ilvl w:val="0"/>
                <w:numId w:val="1"/>
              </w:numPr>
            </w:pPr>
            <w:r w:rsidRPr="00476707">
              <w:t xml:space="preserve">Rights reserved to the </w:t>
            </w:r>
            <w:proofErr w:type="gramStart"/>
            <w:r w:rsidRPr="00476707">
              <w:t>writer :</w:t>
            </w:r>
            <w:proofErr w:type="gramEnd"/>
            <w:r w:rsidRPr="00476707">
              <w:t xml:space="preserve"> Changed Format (in certain circumstances</w:t>
            </w:r>
            <w:proofErr w:type="gramStart"/>
            <w:r w:rsidRPr="00476707">
              <w:t>) ,</w:t>
            </w:r>
            <w:proofErr w:type="gramEnd"/>
            <w:r w:rsidRPr="00476707">
              <w:t xml:space="preserve"> Television Transfer, Stage and </w:t>
            </w:r>
            <w:proofErr w:type="spellStart"/>
            <w:r w:rsidRPr="00476707">
              <w:t>Theatric</w:t>
            </w:r>
            <w:proofErr w:type="spellEnd"/>
            <w:r w:rsidRPr="00476707">
              <w:t xml:space="preserve"> – see relevant clauses in RDA for detail. </w:t>
            </w:r>
          </w:p>
        </w:tc>
      </w:tr>
      <w:tr w:rsidR="006D3803" w14:paraId="21974825" w14:textId="77777777" w:rsidTr="00650D00">
        <w:tc>
          <w:tcPr>
            <w:tcW w:w="3114" w:type="dxa"/>
          </w:tcPr>
          <w:p w14:paraId="774D2E3A" w14:textId="1DE32FBB" w:rsidR="006D3803" w:rsidRDefault="006D3803" w:rsidP="0030086F">
            <w:r>
              <w:t>Rights acquired by Actor’s Engagement Fee paid by the Producer</w:t>
            </w:r>
          </w:p>
        </w:tc>
        <w:tc>
          <w:tcPr>
            <w:tcW w:w="11913" w:type="dxa"/>
          </w:tcPr>
          <w:p w14:paraId="46FC267E" w14:textId="77777777" w:rsidR="00096478" w:rsidRDefault="00096478" w:rsidP="00096478">
            <w:pPr>
              <w:pStyle w:val="ListParagraph"/>
              <w:numPr>
                <w:ilvl w:val="0"/>
                <w:numId w:val="9"/>
              </w:numPr>
            </w:pPr>
            <w:r>
              <w:t>PS podcasts / streaming for 5 years</w:t>
            </w:r>
          </w:p>
          <w:p w14:paraId="525D8A70" w14:textId="77777777" w:rsidR="00096478" w:rsidRDefault="00096478" w:rsidP="00096478">
            <w:pPr>
              <w:pStyle w:val="ListParagraph"/>
              <w:numPr>
                <w:ilvl w:val="0"/>
                <w:numId w:val="9"/>
              </w:numPr>
            </w:pPr>
            <w:r>
              <w:t>Promotional and publicity use (inc the right to record a trailer, if the recording takes place whilst the artist is under contract.</w:t>
            </w:r>
          </w:p>
          <w:p w14:paraId="6994BC48" w14:textId="2762D94F" w:rsidR="00096478" w:rsidRDefault="00096478" w:rsidP="00096478">
            <w:pPr>
              <w:pStyle w:val="ListParagraph"/>
              <w:numPr>
                <w:ilvl w:val="0"/>
                <w:numId w:val="9"/>
              </w:numPr>
            </w:pPr>
            <w:r>
              <w:t>EBU: full members – broadcast programme within 1 year of first broadcast; or associate members broadcast programme within 30 days of first broadcast</w:t>
            </w:r>
          </w:p>
          <w:p w14:paraId="0A080EF2" w14:textId="35F67180" w:rsidR="00096478" w:rsidRPr="00096478" w:rsidRDefault="00096478" w:rsidP="00096478">
            <w:pPr>
              <w:pStyle w:val="ListParagraph"/>
              <w:numPr>
                <w:ilvl w:val="0"/>
                <w:numId w:val="9"/>
              </w:numPr>
            </w:pPr>
            <w:r>
              <w:t>World non-</w:t>
            </w:r>
            <w:proofErr w:type="spellStart"/>
            <w:r>
              <w:t>theatric</w:t>
            </w:r>
            <w:proofErr w:type="spellEnd"/>
            <w:r>
              <w:t xml:space="preserve"> rights (exhibition to a non-paying or trapped audience)</w:t>
            </w:r>
          </w:p>
          <w:p w14:paraId="66F35F2E" w14:textId="41A4BDBB" w:rsidR="006D3803" w:rsidRPr="001753F0" w:rsidRDefault="00096478" w:rsidP="00096478">
            <w:pPr>
              <w:pStyle w:val="ListParagraph"/>
              <w:numPr>
                <w:ilvl w:val="0"/>
                <w:numId w:val="9"/>
              </w:numPr>
              <w:rPr>
                <w:b/>
                <w:bCs/>
              </w:rPr>
            </w:pPr>
            <w:r>
              <w:t>Podcasts and streams (live or on-demand) – commercialised throughout the world (excluding the UK)</w:t>
            </w:r>
          </w:p>
        </w:tc>
      </w:tr>
      <w:tr w:rsidR="006D3803" w14:paraId="328188D6" w14:textId="77777777" w:rsidTr="00650D00">
        <w:tc>
          <w:tcPr>
            <w:tcW w:w="3114" w:type="dxa"/>
          </w:tcPr>
          <w:p w14:paraId="23CCC374" w14:textId="1CF80D89" w:rsidR="006D3803" w:rsidRDefault="006D3803" w:rsidP="0030086F">
            <w:r>
              <w:t>Rights acquired by the upfront musicians</w:t>
            </w:r>
            <w:r w:rsidR="00F25FCF">
              <w:t>’</w:t>
            </w:r>
            <w:r>
              <w:t xml:space="preserve"> payment paid by the Producer</w:t>
            </w:r>
          </w:p>
        </w:tc>
        <w:tc>
          <w:tcPr>
            <w:tcW w:w="11913" w:type="dxa"/>
          </w:tcPr>
          <w:p w14:paraId="05EF3CA0" w14:textId="31CB915E" w:rsidR="00734095" w:rsidRPr="002830A7" w:rsidRDefault="0099625A" w:rsidP="00734095">
            <w:r w:rsidRPr="002830A7">
              <w:t>Rights Acquired by the Engagement Fee</w:t>
            </w:r>
            <w:r w:rsidR="006C4725" w:rsidRPr="002830A7">
              <w:t xml:space="preserve"> plus 145%</w:t>
            </w:r>
            <w:r w:rsidR="006F4357">
              <w:t xml:space="preserve">: </w:t>
            </w:r>
            <w:r w:rsidR="00734095" w:rsidRPr="002830A7">
              <w:t>All rights throughout the world (including publicity and promotion use) in perpetuity excluding Commercial Audio Exploitation</w:t>
            </w:r>
          </w:p>
          <w:p w14:paraId="0172F72F" w14:textId="526A28DF" w:rsidR="006D3803" w:rsidRPr="000D6C8E" w:rsidRDefault="006D3803" w:rsidP="002830A7">
            <w:pPr>
              <w:rPr>
                <w:b/>
                <w:bCs/>
              </w:rPr>
            </w:pPr>
          </w:p>
        </w:tc>
      </w:tr>
    </w:tbl>
    <w:p w14:paraId="3756A8A4" w14:textId="48843062" w:rsidR="006D3803" w:rsidRDefault="006D3803"/>
    <w:p w14:paraId="61D4EB25" w14:textId="77777777" w:rsidR="006D3803" w:rsidRDefault="006D3803"/>
    <w:p w14:paraId="04FC527A" w14:textId="77777777" w:rsidR="006D3803" w:rsidRDefault="006D3803"/>
    <w:p w14:paraId="01E0B01F" w14:textId="77777777" w:rsidR="001761E8" w:rsidRDefault="001761E8">
      <w:r>
        <w:br w:type="page"/>
      </w:r>
    </w:p>
    <w:p w14:paraId="0DA3E454" w14:textId="42639890" w:rsidR="00812D56" w:rsidRPr="00BB0F0C" w:rsidRDefault="00812D56" w:rsidP="00BB0F0C">
      <w:pPr>
        <w:pStyle w:val="ListParagraph"/>
        <w:numPr>
          <w:ilvl w:val="0"/>
          <w:numId w:val="17"/>
        </w:numPr>
        <w:spacing w:after="0" w:line="360" w:lineRule="auto"/>
        <w:rPr>
          <w:b/>
          <w:bCs/>
          <w:u w:val="single"/>
        </w:rPr>
      </w:pPr>
      <w:r w:rsidRPr="00BB0F0C">
        <w:rPr>
          <w:b/>
          <w:bCs/>
          <w:u w:val="single"/>
        </w:rPr>
        <w:lastRenderedPageBreak/>
        <w:t xml:space="preserve">Commissions for </w:t>
      </w:r>
      <w:r w:rsidR="003762BF" w:rsidRPr="00BB0F0C">
        <w:rPr>
          <w:b/>
          <w:bCs/>
          <w:u w:val="single"/>
        </w:rPr>
        <w:t xml:space="preserve">National Regions </w:t>
      </w:r>
      <w:bookmarkStart w:id="3" w:name="Commissions_National_Regions"/>
      <w:bookmarkEnd w:id="3"/>
    </w:p>
    <w:p w14:paraId="637B1DFD" w14:textId="445D85CF" w:rsidR="00812D56" w:rsidRDefault="00812D56" w:rsidP="00812D56">
      <w:pPr>
        <w:spacing w:after="0" w:line="360" w:lineRule="auto"/>
        <w:ind w:left="-425"/>
      </w:pPr>
      <w:r>
        <w:t xml:space="preserve">Commissioning agreement Special Terms will </w:t>
      </w:r>
      <w:r w:rsidR="00FE5D15">
        <w:t xml:space="preserve">usually </w:t>
      </w:r>
      <w:r>
        <w:t>say this:</w:t>
      </w:r>
    </w:p>
    <w:p w14:paraId="5C47AE9F" w14:textId="07213730" w:rsidR="0078747A" w:rsidRDefault="007F1EF3" w:rsidP="00812D56">
      <w:pPr>
        <w:spacing w:after="0" w:line="360" w:lineRule="auto"/>
        <w:ind w:left="-425"/>
      </w:pPr>
      <w:r>
        <w:rPr>
          <w:noProof/>
        </w:rPr>
        <w:drawing>
          <wp:inline distT="0" distB="0" distL="0" distR="0" wp14:anchorId="204EEF33" wp14:editId="59CC456F">
            <wp:extent cx="5489063" cy="56515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3244" t="27603" r="32845" b="7375"/>
                    <a:stretch/>
                  </pic:blipFill>
                  <pic:spPr bwMode="auto">
                    <a:xfrm>
                      <a:off x="0" y="0"/>
                      <a:ext cx="5512908" cy="5676050"/>
                    </a:xfrm>
                    <a:prstGeom prst="rect">
                      <a:avLst/>
                    </a:prstGeom>
                    <a:ln>
                      <a:noFill/>
                    </a:ln>
                    <a:extLst>
                      <a:ext uri="{53640926-AAD7-44D8-BBD7-CCE9431645EC}">
                        <a14:shadowObscured xmlns:a14="http://schemas.microsoft.com/office/drawing/2010/main"/>
                      </a:ext>
                    </a:extLst>
                  </pic:spPr>
                </pic:pic>
              </a:graphicData>
            </a:graphic>
          </wp:inline>
        </w:drawing>
      </w:r>
    </w:p>
    <w:p w14:paraId="030AF3B6" w14:textId="77777777" w:rsidR="00FE5D15" w:rsidRDefault="00FE5D15" w:rsidP="00812D56">
      <w:pPr>
        <w:spacing w:after="0" w:line="360" w:lineRule="auto"/>
        <w:ind w:left="-425"/>
      </w:pPr>
    </w:p>
    <w:p w14:paraId="175D4190" w14:textId="517D82DB" w:rsidR="00812D56" w:rsidRDefault="00812D56" w:rsidP="00EC4929">
      <w:pPr>
        <w:spacing w:after="0" w:line="233" w:lineRule="auto"/>
        <w:ind w:left="-425"/>
        <w:rPr>
          <w:b/>
          <w:bCs/>
        </w:rPr>
      </w:pPr>
      <w:r w:rsidRPr="00EC4929">
        <w:rPr>
          <w:b/>
          <w:bCs/>
          <w:u w:val="single"/>
        </w:rPr>
        <w:lastRenderedPageBreak/>
        <w:t>How to contract &amp; pay writers</w:t>
      </w:r>
      <w:r w:rsidR="0078747A" w:rsidRPr="00EC4929">
        <w:rPr>
          <w:b/>
          <w:bCs/>
          <w:u w:val="single"/>
        </w:rPr>
        <w:t xml:space="preserve"> for a National Regions commission</w:t>
      </w:r>
    </w:p>
    <w:p w14:paraId="1658AAEF" w14:textId="77777777" w:rsidR="00F25FCF" w:rsidRPr="00EC4929" w:rsidRDefault="00F25FCF" w:rsidP="00EC4929">
      <w:pPr>
        <w:spacing w:after="0" w:line="233" w:lineRule="auto"/>
        <w:ind w:left="-425"/>
        <w:rPr>
          <w:b/>
          <w:bCs/>
        </w:rPr>
      </w:pPr>
    </w:p>
    <w:tbl>
      <w:tblPr>
        <w:tblStyle w:val="TableGrid"/>
        <w:tblW w:w="15027" w:type="dxa"/>
        <w:tblInd w:w="-431" w:type="dxa"/>
        <w:tblLook w:val="04A0" w:firstRow="1" w:lastRow="0" w:firstColumn="1" w:lastColumn="0" w:noHBand="0" w:noVBand="1"/>
      </w:tblPr>
      <w:tblGrid>
        <w:gridCol w:w="1702"/>
        <w:gridCol w:w="4678"/>
        <w:gridCol w:w="4678"/>
        <w:gridCol w:w="3969"/>
      </w:tblGrid>
      <w:tr w:rsidR="00812D56" w14:paraId="6BA1C4F2" w14:textId="77777777" w:rsidTr="00EC4929">
        <w:trPr>
          <w:tblHeader/>
        </w:trPr>
        <w:tc>
          <w:tcPr>
            <w:tcW w:w="1702" w:type="dxa"/>
            <w:shd w:val="clear" w:color="auto" w:fill="BFBFBF" w:themeFill="background1" w:themeFillShade="BF"/>
          </w:tcPr>
          <w:p w14:paraId="6FA8FD10" w14:textId="77777777" w:rsidR="00812D56" w:rsidRDefault="00812D56" w:rsidP="00EC4929">
            <w:pPr>
              <w:spacing w:line="233" w:lineRule="auto"/>
            </w:pPr>
            <w:r>
              <w:t>Type of Commission</w:t>
            </w:r>
          </w:p>
        </w:tc>
        <w:tc>
          <w:tcPr>
            <w:tcW w:w="4678" w:type="dxa"/>
            <w:shd w:val="clear" w:color="auto" w:fill="BFBFBF" w:themeFill="background1" w:themeFillShade="BF"/>
          </w:tcPr>
          <w:p w14:paraId="41014127" w14:textId="77777777" w:rsidR="00812D56" w:rsidRDefault="00812D56" w:rsidP="00EC4929">
            <w:pPr>
              <w:spacing w:line="233" w:lineRule="auto"/>
            </w:pPr>
            <w:r>
              <w:t xml:space="preserve">Initial Upfront Payments by Producer </w:t>
            </w:r>
          </w:p>
        </w:tc>
        <w:tc>
          <w:tcPr>
            <w:tcW w:w="4678" w:type="dxa"/>
            <w:shd w:val="clear" w:color="auto" w:fill="BFBFBF" w:themeFill="background1" w:themeFillShade="BF"/>
          </w:tcPr>
          <w:p w14:paraId="682D5633" w14:textId="77777777" w:rsidR="00812D56" w:rsidRDefault="00812D56" w:rsidP="00EC4929">
            <w:pPr>
              <w:spacing w:line="233" w:lineRule="auto"/>
            </w:pPr>
            <w:r>
              <w:t>Payments for Public Service re-use (as required)</w:t>
            </w:r>
          </w:p>
        </w:tc>
        <w:tc>
          <w:tcPr>
            <w:tcW w:w="3969" w:type="dxa"/>
            <w:shd w:val="clear" w:color="auto" w:fill="BFBFBF" w:themeFill="background1" w:themeFillShade="BF"/>
          </w:tcPr>
          <w:p w14:paraId="2E50C4FC" w14:textId="77777777" w:rsidR="00812D56" w:rsidRDefault="00812D56" w:rsidP="00EC4929">
            <w:pPr>
              <w:spacing w:line="233" w:lineRule="auto"/>
            </w:pPr>
            <w:r>
              <w:t>Payments for commercial uses (as required)</w:t>
            </w:r>
          </w:p>
        </w:tc>
      </w:tr>
      <w:tr w:rsidR="00812D56" w14:paraId="6C31FC3C" w14:textId="77777777" w:rsidTr="00EC4929">
        <w:tc>
          <w:tcPr>
            <w:tcW w:w="1702" w:type="dxa"/>
          </w:tcPr>
          <w:p w14:paraId="380D6A1B" w14:textId="4A05C67C" w:rsidR="00812D56" w:rsidRDefault="00AA1402" w:rsidP="00EC4929">
            <w:pPr>
              <w:spacing w:line="233" w:lineRule="auto"/>
            </w:pPr>
            <w:r>
              <w:t xml:space="preserve">Scripts for National Regions </w:t>
            </w:r>
          </w:p>
        </w:tc>
        <w:tc>
          <w:tcPr>
            <w:tcW w:w="4678" w:type="dxa"/>
          </w:tcPr>
          <w:p w14:paraId="6A1BAF39" w14:textId="338948C7" w:rsidR="00AA1402" w:rsidRDefault="00AA1402" w:rsidP="00EC4929">
            <w:pPr>
              <w:pStyle w:val="ListParagraph"/>
              <w:numPr>
                <w:ilvl w:val="0"/>
                <w:numId w:val="2"/>
              </w:numPr>
              <w:spacing w:line="233" w:lineRule="auto"/>
            </w:pPr>
            <w:r>
              <w:t xml:space="preserve">Pay Single TX Fee (which is payable 60% on signature and 40% on Acceptance) </w:t>
            </w:r>
            <w:r w:rsidR="0078747A" w:rsidRPr="007F1EF3">
              <w:rPr>
                <w:b/>
                <w:bCs/>
              </w:rPr>
              <w:t>or</w:t>
            </w:r>
            <w:r w:rsidR="0078747A">
              <w:t xml:space="preserve"> you might be asked to </w:t>
            </w:r>
            <w:r>
              <w:t xml:space="preserve">pay </w:t>
            </w:r>
            <w:r w:rsidR="0078747A">
              <w:t xml:space="preserve">the </w:t>
            </w:r>
            <w:r>
              <w:t>Two Transmission Fee</w:t>
            </w:r>
            <w:r w:rsidR="0078747A">
              <w:t xml:space="preserve"> (see Special Terms to confirm)</w:t>
            </w:r>
            <w:r>
              <w:t>.</w:t>
            </w:r>
          </w:p>
          <w:p w14:paraId="431E064F" w14:textId="77777777" w:rsidR="00AA1402" w:rsidRDefault="00AA1402" w:rsidP="00EC4929">
            <w:pPr>
              <w:pStyle w:val="ListParagraph"/>
              <w:spacing w:line="233" w:lineRule="auto"/>
              <w:ind w:left="360"/>
            </w:pPr>
          </w:p>
          <w:p w14:paraId="75AC60C0" w14:textId="71E4CE0D" w:rsidR="00812D56" w:rsidRDefault="00AA1402" w:rsidP="00EC4929">
            <w:pPr>
              <w:pStyle w:val="ListParagraph"/>
              <w:numPr>
                <w:ilvl w:val="0"/>
                <w:numId w:val="2"/>
              </w:numPr>
              <w:spacing w:line="233" w:lineRule="auto"/>
            </w:pPr>
            <w:r>
              <w:t xml:space="preserve">On Acceptance also pay ‘New Public Service Fee’ = 15% of Single Transmission Fee (STF = 60% of Two Transmission Fee).  </w:t>
            </w:r>
          </w:p>
        </w:tc>
        <w:tc>
          <w:tcPr>
            <w:tcW w:w="4678" w:type="dxa"/>
          </w:tcPr>
          <w:p w14:paraId="5DCE6D0C" w14:textId="77777777" w:rsidR="00AA1402" w:rsidRDefault="00AA1402" w:rsidP="00EC4929">
            <w:pPr>
              <w:pStyle w:val="ListParagraph"/>
              <w:numPr>
                <w:ilvl w:val="0"/>
                <w:numId w:val="2"/>
              </w:numPr>
              <w:spacing w:line="233" w:lineRule="auto"/>
            </w:pPr>
            <w:r>
              <w:t>2</w:t>
            </w:r>
            <w:r w:rsidRPr="004747DB">
              <w:rPr>
                <w:vertAlign w:val="superscript"/>
              </w:rPr>
              <w:t>nd</w:t>
            </w:r>
            <w:r>
              <w:t xml:space="preserve"> + Domestic </w:t>
            </w:r>
            <w:proofErr w:type="spellStart"/>
            <w:r>
              <w:t>tx</w:t>
            </w:r>
            <w:proofErr w:type="spellEnd"/>
            <w:r>
              <w:t xml:space="preserve"> = if Narrative 50% of STF otherwise 75% of STF</w:t>
            </w:r>
          </w:p>
          <w:p w14:paraId="533A53CE" w14:textId="77777777" w:rsidR="00AA1402" w:rsidRDefault="00AA1402" w:rsidP="00EC4929">
            <w:pPr>
              <w:pStyle w:val="ListParagraph"/>
              <w:numPr>
                <w:ilvl w:val="0"/>
                <w:numId w:val="2"/>
              </w:numPr>
              <w:spacing w:line="233" w:lineRule="auto"/>
            </w:pPr>
            <w:r>
              <w:t xml:space="preserve">Regional </w:t>
            </w:r>
            <w:proofErr w:type="spellStart"/>
            <w:r>
              <w:t>tx</w:t>
            </w:r>
            <w:proofErr w:type="spellEnd"/>
            <w:r>
              <w:t xml:space="preserve"> = if Narrative 50% of STF otherwise 75% of STF</w:t>
            </w:r>
          </w:p>
          <w:p w14:paraId="7FADD5A2" w14:textId="77777777" w:rsidR="00AA1402" w:rsidRDefault="00AA1402" w:rsidP="00EC4929">
            <w:pPr>
              <w:pStyle w:val="ListParagraph"/>
              <w:numPr>
                <w:ilvl w:val="0"/>
                <w:numId w:val="2"/>
              </w:numPr>
              <w:spacing w:line="233" w:lineRule="auto"/>
            </w:pPr>
            <w:r>
              <w:t xml:space="preserve">WS repeat = 50% of STF (in foreign lang = 25% of STF for 2 </w:t>
            </w:r>
            <w:proofErr w:type="spellStart"/>
            <w:r>
              <w:t>txs</w:t>
            </w:r>
            <w:proofErr w:type="spellEnd"/>
            <w:r>
              <w:t>)</w:t>
            </w:r>
          </w:p>
          <w:p w14:paraId="4AE992D9" w14:textId="77777777" w:rsidR="00AA1402" w:rsidRDefault="00AA1402" w:rsidP="00EC4929">
            <w:pPr>
              <w:pStyle w:val="ListParagraph"/>
              <w:numPr>
                <w:ilvl w:val="0"/>
                <w:numId w:val="2"/>
              </w:numPr>
              <w:spacing w:line="233" w:lineRule="auto"/>
            </w:pPr>
            <w:r>
              <w:t>4Extra repeat after 5 yrs = 5% of STF for 3 yrs</w:t>
            </w:r>
          </w:p>
          <w:p w14:paraId="7DB3775B" w14:textId="77777777" w:rsidR="00AA1402" w:rsidRDefault="00AA1402" w:rsidP="00EC4929">
            <w:pPr>
              <w:pStyle w:val="ListParagraph"/>
              <w:numPr>
                <w:ilvl w:val="0"/>
                <w:numId w:val="2"/>
              </w:numPr>
              <w:spacing w:line="233" w:lineRule="auto"/>
            </w:pPr>
            <w:r>
              <w:t xml:space="preserve">Other PS uses (excluding 4Extra) after 5 years = 10% of STF for 5 yrs </w:t>
            </w:r>
          </w:p>
          <w:p w14:paraId="227D6214" w14:textId="77777777" w:rsidR="00812D56" w:rsidRDefault="00812D56" w:rsidP="00EC4929">
            <w:pPr>
              <w:spacing w:line="233" w:lineRule="auto"/>
            </w:pPr>
          </w:p>
        </w:tc>
        <w:tc>
          <w:tcPr>
            <w:tcW w:w="3969" w:type="dxa"/>
          </w:tcPr>
          <w:p w14:paraId="05A92D05" w14:textId="68F29F0E" w:rsidR="00AA1402" w:rsidRDefault="00AA1402" w:rsidP="00EC4929">
            <w:pPr>
              <w:pStyle w:val="ListParagraph"/>
              <w:numPr>
                <w:ilvl w:val="0"/>
                <w:numId w:val="2"/>
              </w:numPr>
              <w:spacing w:line="233" w:lineRule="auto"/>
            </w:pPr>
            <w:r>
              <w:t>Radio Distribution World</w:t>
            </w:r>
            <w:r w:rsidR="0014448F">
              <w:rPr>
                <w:rStyle w:val="FootnoteReference"/>
              </w:rPr>
              <w:footnoteReference w:id="14"/>
            </w:r>
            <w:r>
              <w:t xml:space="preserve"> = </w:t>
            </w:r>
            <w:r w:rsidR="00EC4929">
              <w:t>5</w:t>
            </w:r>
            <w:r>
              <w:t>.6% gross receipts (unless work is a ‘source to script transfer’ then = 4% GR)</w:t>
            </w:r>
          </w:p>
          <w:p w14:paraId="56FAE35C" w14:textId="77777777" w:rsidR="00AA1402" w:rsidRDefault="00AA1402" w:rsidP="00EC4929">
            <w:pPr>
              <w:pStyle w:val="ListParagraph"/>
              <w:numPr>
                <w:ilvl w:val="0"/>
                <w:numId w:val="2"/>
              </w:numPr>
              <w:spacing w:line="233" w:lineRule="auto"/>
            </w:pPr>
            <w:r>
              <w:t xml:space="preserve">Non </w:t>
            </w:r>
            <w:proofErr w:type="spellStart"/>
            <w:r>
              <w:t>theatric</w:t>
            </w:r>
            <w:proofErr w:type="spellEnd"/>
            <w:r>
              <w:t xml:space="preserve"> (inc trapped audiences) = 2% of STF</w:t>
            </w:r>
          </w:p>
          <w:p w14:paraId="4B359ABE" w14:textId="5D0792CE" w:rsidR="00AA1402" w:rsidRDefault="00AA1402" w:rsidP="00EC4929">
            <w:pPr>
              <w:pStyle w:val="ListParagraph"/>
              <w:numPr>
                <w:ilvl w:val="0"/>
                <w:numId w:val="2"/>
              </w:numPr>
              <w:spacing w:line="233" w:lineRule="auto"/>
            </w:pPr>
            <w:r>
              <w:t>TV transfe</w:t>
            </w:r>
            <w:r w:rsidR="00EC4929">
              <w:t>r</w:t>
            </w:r>
            <w:r>
              <w:t xml:space="preserve"> &amp; Print and Publications – To Be Agreed</w:t>
            </w:r>
          </w:p>
          <w:p w14:paraId="2C91B0A2" w14:textId="2172DB59" w:rsidR="00812D56" w:rsidRDefault="00AA1402" w:rsidP="00EC4929">
            <w:pPr>
              <w:pStyle w:val="ListParagraph"/>
              <w:numPr>
                <w:ilvl w:val="0"/>
                <w:numId w:val="2"/>
              </w:numPr>
              <w:spacing w:line="233" w:lineRule="auto"/>
            </w:pPr>
            <w:r>
              <w:t>Audio Publication</w:t>
            </w:r>
            <w:r w:rsidR="0014448F">
              <w:rPr>
                <w:rStyle w:val="FootnoteReference"/>
              </w:rPr>
              <w:footnoteReference w:id="15"/>
            </w:r>
            <w:r>
              <w:t xml:space="preserve"> </w:t>
            </w:r>
            <w:r w:rsidR="005E04D3">
              <w:t>– see Schedule 3 &amp; 4 of Radio Drama Agreement for details.</w:t>
            </w:r>
          </w:p>
        </w:tc>
      </w:tr>
      <w:tr w:rsidR="00D932F4" w14:paraId="7243A52A" w14:textId="77777777" w:rsidTr="003627E5">
        <w:tc>
          <w:tcPr>
            <w:tcW w:w="15027" w:type="dxa"/>
            <w:gridSpan w:val="4"/>
          </w:tcPr>
          <w:p w14:paraId="3D07E0B0" w14:textId="4A5EDA5E" w:rsidR="00D932F4" w:rsidRDefault="00C851D9" w:rsidP="00FC091E">
            <w:pPr>
              <w:spacing w:line="233" w:lineRule="auto"/>
            </w:pPr>
            <w:r>
              <w:t xml:space="preserve">Link to BBC/WGGB/PMA/SOA Framework </w:t>
            </w:r>
            <w:r w:rsidR="00BB2F06">
              <w:t xml:space="preserve">: </w:t>
            </w:r>
            <w:hyperlink r:id="rId25" w:history="1">
              <w:r w:rsidR="00BB2F06" w:rsidRPr="00BB2F06">
                <w:rPr>
                  <w:rStyle w:val="Hyperlink"/>
                </w:rPr>
                <w:t>bbc-agreements-radio-rda-radio-drama-agreement-2022.pdf</w:t>
              </w:r>
            </w:hyperlink>
          </w:p>
        </w:tc>
      </w:tr>
    </w:tbl>
    <w:p w14:paraId="54A66B47" w14:textId="77777777" w:rsidR="00812D56" w:rsidRDefault="00812D56" w:rsidP="00EC4929">
      <w:pPr>
        <w:spacing w:after="0" w:line="233" w:lineRule="auto"/>
        <w:rPr>
          <w:b/>
          <w:bCs/>
        </w:rPr>
      </w:pPr>
    </w:p>
    <w:p w14:paraId="19043E66" w14:textId="77777777" w:rsidR="0014448F" w:rsidRDefault="0014448F">
      <w:pPr>
        <w:rPr>
          <w:b/>
          <w:bCs/>
        </w:rPr>
      </w:pPr>
      <w:r>
        <w:rPr>
          <w:b/>
          <w:bCs/>
        </w:rPr>
        <w:br w:type="page"/>
      </w:r>
    </w:p>
    <w:p w14:paraId="5438740C" w14:textId="08BEC124" w:rsidR="00250AD4" w:rsidRDefault="00AD451B" w:rsidP="00AD0344">
      <w:pPr>
        <w:spacing w:after="0" w:line="233" w:lineRule="auto"/>
        <w:ind w:left="-426"/>
        <w:rPr>
          <w:b/>
          <w:bCs/>
        </w:rPr>
      </w:pPr>
      <w:r>
        <w:rPr>
          <w:b/>
          <w:bCs/>
        </w:rPr>
        <w:lastRenderedPageBreak/>
        <w:t>How to contract &amp; pay Published works for a National Regions commissions</w:t>
      </w:r>
    </w:p>
    <w:p w14:paraId="165CE017" w14:textId="77777777" w:rsidR="002415BB" w:rsidRDefault="002415BB" w:rsidP="00AD0344">
      <w:pPr>
        <w:spacing w:after="0" w:line="233" w:lineRule="auto"/>
        <w:ind w:left="-426"/>
        <w:rPr>
          <w:b/>
          <w:bCs/>
        </w:rPr>
      </w:pPr>
    </w:p>
    <w:tbl>
      <w:tblPr>
        <w:tblStyle w:val="TableGrid"/>
        <w:tblW w:w="15027" w:type="dxa"/>
        <w:tblInd w:w="-431" w:type="dxa"/>
        <w:tblLook w:val="04A0" w:firstRow="1" w:lastRow="0" w:firstColumn="1" w:lastColumn="0" w:noHBand="0" w:noVBand="1"/>
      </w:tblPr>
      <w:tblGrid>
        <w:gridCol w:w="2127"/>
        <w:gridCol w:w="4536"/>
        <w:gridCol w:w="4820"/>
        <w:gridCol w:w="3544"/>
      </w:tblGrid>
      <w:tr w:rsidR="00546905" w14:paraId="1D638ADC" w14:textId="77777777" w:rsidTr="00DD1AD9">
        <w:trPr>
          <w:tblHeader/>
        </w:trPr>
        <w:tc>
          <w:tcPr>
            <w:tcW w:w="2127" w:type="dxa"/>
            <w:shd w:val="clear" w:color="auto" w:fill="BFBFBF" w:themeFill="background1" w:themeFillShade="BF"/>
          </w:tcPr>
          <w:p w14:paraId="0171A4CB" w14:textId="77777777" w:rsidR="00546905" w:rsidRDefault="00546905" w:rsidP="00DD1AD9">
            <w:r>
              <w:t>Type of Commission</w:t>
            </w:r>
          </w:p>
        </w:tc>
        <w:tc>
          <w:tcPr>
            <w:tcW w:w="4536" w:type="dxa"/>
            <w:shd w:val="clear" w:color="auto" w:fill="BFBFBF" w:themeFill="background1" w:themeFillShade="BF"/>
          </w:tcPr>
          <w:p w14:paraId="7FCBC32E" w14:textId="77777777" w:rsidR="00546905" w:rsidRDefault="00546905" w:rsidP="00DD1AD9">
            <w:r>
              <w:t xml:space="preserve">Initial Upfront Payments by Producer </w:t>
            </w:r>
          </w:p>
        </w:tc>
        <w:tc>
          <w:tcPr>
            <w:tcW w:w="4820" w:type="dxa"/>
            <w:shd w:val="clear" w:color="auto" w:fill="BFBFBF" w:themeFill="background1" w:themeFillShade="BF"/>
          </w:tcPr>
          <w:p w14:paraId="470BA7D5" w14:textId="77777777" w:rsidR="00546905" w:rsidRDefault="00546905" w:rsidP="00DD1AD9">
            <w:r>
              <w:t>Payments for Public Service re-use (as required)</w:t>
            </w:r>
          </w:p>
        </w:tc>
        <w:tc>
          <w:tcPr>
            <w:tcW w:w="3544" w:type="dxa"/>
            <w:shd w:val="clear" w:color="auto" w:fill="BFBFBF" w:themeFill="background1" w:themeFillShade="BF"/>
          </w:tcPr>
          <w:p w14:paraId="25327FF4" w14:textId="77777777" w:rsidR="00546905" w:rsidRDefault="00546905" w:rsidP="00DD1AD9">
            <w:r>
              <w:t>Payments for commercial uses (as required)</w:t>
            </w:r>
          </w:p>
        </w:tc>
      </w:tr>
      <w:tr w:rsidR="00546905" w14:paraId="3B67CC18" w14:textId="77777777" w:rsidTr="00DD1AD9">
        <w:trPr>
          <w:tblHeader/>
        </w:trPr>
        <w:tc>
          <w:tcPr>
            <w:tcW w:w="2127" w:type="dxa"/>
            <w:shd w:val="clear" w:color="auto" w:fill="FFFFFF" w:themeFill="background1"/>
          </w:tcPr>
          <w:p w14:paraId="0ED2DDE3" w14:textId="20030F9D" w:rsidR="00546905" w:rsidRDefault="00546905" w:rsidP="00DD1AD9">
            <w:r>
              <w:t>National Region – complete work</w:t>
            </w:r>
          </w:p>
        </w:tc>
        <w:tc>
          <w:tcPr>
            <w:tcW w:w="4536" w:type="dxa"/>
            <w:shd w:val="clear" w:color="auto" w:fill="FFFFFF" w:themeFill="background1"/>
          </w:tcPr>
          <w:p w14:paraId="4A96F746" w14:textId="515D2548" w:rsidR="00546905" w:rsidRDefault="00546905" w:rsidP="00DD1AD9">
            <w:pPr>
              <w:pStyle w:val="ListParagraph"/>
              <w:numPr>
                <w:ilvl w:val="0"/>
                <w:numId w:val="2"/>
              </w:numPr>
            </w:pPr>
            <w:r>
              <w:t xml:space="preserve">Pay Fee which is payable on </w:t>
            </w:r>
            <w:r w:rsidR="00BF1442">
              <w:t xml:space="preserve">First Broadcast </w:t>
            </w:r>
            <w:r w:rsidR="00364C7E">
              <w:t>for one broadcast.</w:t>
            </w:r>
          </w:p>
          <w:p w14:paraId="1C991FE8" w14:textId="77777777" w:rsidR="00546905" w:rsidRDefault="00546905" w:rsidP="00DD1AD9">
            <w:pPr>
              <w:pStyle w:val="ListParagraph"/>
              <w:ind w:left="360"/>
            </w:pPr>
          </w:p>
          <w:p w14:paraId="31D9C508" w14:textId="77777777" w:rsidR="00546905" w:rsidRDefault="00546905" w:rsidP="00DD1AD9">
            <w:pPr>
              <w:pStyle w:val="ListParagraph"/>
              <w:numPr>
                <w:ilvl w:val="0"/>
                <w:numId w:val="2"/>
              </w:numPr>
            </w:pPr>
            <w:r>
              <w:t xml:space="preserve">Also pay ‘New Public Service Fee’ = 10% of Initial Fee   </w:t>
            </w:r>
          </w:p>
          <w:p w14:paraId="0A688E63" w14:textId="77777777" w:rsidR="008C0A33" w:rsidRDefault="008C0A33" w:rsidP="00DF3218">
            <w:pPr>
              <w:pStyle w:val="ListParagraph"/>
            </w:pPr>
          </w:p>
          <w:p w14:paraId="217089C7" w14:textId="4548B80A" w:rsidR="00546E2B" w:rsidRDefault="00DF3218" w:rsidP="00DF3218">
            <w:r>
              <w:t xml:space="preserve">Please </w:t>
            </w:r>
            <w:r w:rsidR="006E54D9">
              <w:t>note:</w:t>
            </w:r>
            <w:r>
              <w:t xml:space="preserve"> F</w:t>
            </w:r>
            <w:r w:rsidR="004913A6">
              <w:t>or current fee level</w:t>
            </w:r>
            <w:r w:rsidR="00546E2B">
              <w:t xml:space="preserve"> agreed between BBC and Society of Authors</w:t>
            </w:r>
            <w:r w:rsidR="004913A6">
              <w:t xml:space="preserve"> see Schedule One of agreement. </w:t>
            </w:r>
          </w:p>
          <w:p w14:paraId="3969DB34" w14:textId="6A900FF2" w:rsidR="008C0A33" w:rsidRDefault="004913A6" w:rsidP="00DF3218">
            <w:r>
              <w:t xml:space="preserve">Translations of plays, prose and poetry </w:t>
            </w:r>
            <w:r w:rsidR="00B0762D">
              <w:t xml:space="preserve">are </w:t>
            </w:r>
            <w:r w:rsidR="00B67292">
              <w:t>payable</w:t>
            </w:r>
            <w:r w:rsidR="00B0762D">
              <w:t xml:space="preserve"> at two thirds of the rates payable to each translator and original author. </w:t>
            </w:r>
          </w:p>
        </w:tc>
        <w:tc>
          <w:tcPr>
            <w:tcW w:w="4820" w:type="dxa"/>
            <w:shd w:val="clear" w:color="auto" w:fill="FFFFFF" w:themeFill="background1"/>
          </w:tcPr>
          <w:p w14:paraId="2D0B1E27" w14:textId="77777777" w:rsidR="00546905" w:rsidRDefault="00546905" w:rsidP="00DD1AD9">
            <w:pPr>
              <w:pStyle w:val="ListParagraph"/>
              <w:numPr>
                <w:ilvl w:val="0"/>
                <w:numId w:val="2"/>
              </w:numPr>
            </w:pPr>
            <w:r>
              <w:t>Repeat on core service or local radio – 100% of the current rate for published works on the service carrying the repeat.</w:t>
            </w:r>
          </w:p>
          <w:p w14:paraId="1E9083DB" w14:textId="77777777" w:rsidR="00546905" w:rsidRDefault="00546905" w:rsidP="00DD1AD9">
            <w:pPr>
              <w:pStyle w:val="ListParagraph"/>
              <w:numPr>
                <w:ilvl w:val="0"/>
                <w:numId w:val="2"/>
              </w:numPr>
            </w:pPr>
            <w:r>
              <w:t xml:space="preserve">One repeat may be pre-purchased at time of first </w:t>
            </w:r>
            <w:proofErr w:type="spellStart"/>
            <w:r>
              <w:t>tx</w:t>
            </w:r>
            <w:proofErr w:type="spellEnd"/>
            <w:r>
              <w:t xml:space="preserve"> a cost of 80% of Initial Fee.</w:t>
            </w:r>
          </w:p>
          <w:p w14:paraId="50377D18" w14:textId="77777777" w:rsidR="00546905" w:rsidRDefault="00546905" w:rsidP="00DD1AD9">
            <w:pPr>
              <w:pStyle w:val="ListParagraph"/>
            </w:pPr>
          </w:p>
          <w:p w14:paraId="7BC6E811" w14:textId="77777777" w:rsidR="00546905" w:rsidRDefault="00546905" w:rsidP="00DD1AD9">
            <w:pPr>
              <w:pStyle w:val="ListParagraph"/>
              <w:numPr>
                <w:ilvl w:val="0"/>
                <w:numId w:val="2"/>
              </w:numPr>
            </w:pPr>
            <w:r>
              <w:t>Other PS uses after 5 years pay a further 10% of the Fee.</w:t>
            </w:r>
          </w:p>
        </w:tc>
        <w:tc>
          <w:tcPr>
            <w:tcW w:w="3544" w:type="dxa"/>
            <w:shd w:val="clear" w:color="auto" w:fill="FFFFFF" w:themeFill="background1"/>
          </w:tcPr>
          <w:p w14:paraId="18C1D907" w14:textId="3F191536" w:rsidR="00546905" w:rsidRDefault="00546905" w:rsidP="00DD1AD9">
            <w:pPr>
              <w:pStyle w:val="ListParagraph"/>
              <w:numPr>
                <w:ilvl w:val="0"/>
                <w:numId w:val="2"/>
              </w:numPr>
            </w:pPr>
            <w:r>
              <w:t>Radio Distribution World</w:t>
            </w:r>
            <w:r w:rsidR="0014448F">
              <w:rPr>
                <w:rStyle w:val="FootnoteReference"/>
              </w:rPr>
              <w:footnoteReference w:id="16"/>
            </w:r>
            <w:r>
              <w:t xml:space="preserve"> = royalty of 1.5% gross receipts</w:t>
            </w:r>
            <w:r>
              <w:rPr>
                <w:rStyle w:val="FootnoteReference"/>
              </w:rPr>
              <w:footnoteReference w:id="17"/>
            </w:r>
            <w:r>
              <w:t xml:space="preserve"> unless a straight reading and then it is 5% gross receipts. </w:t>
            </w:r>
          </w:p>
          <w:p w14:paraId="5FAF96F7" w14:textId="77777777" w:rsidR="00546905" w:rsidRDefault="00546905" w:rsidP="00DD1AD9"/>
          <w:p w14:paraId="6E3F6F20" w14:textId="77777777" w:rsidR="00546905" w:rsidRDefault="00546905" w:rsidP="00DD1AD9">
            <w:pPr>
              <w:pStyle w:val="ListParagraph"/>
              <w:numPr>
                <w:ilvl w:val="0"/>
                <w:numId w:val="2"/>
              </w:numPr>
            </w:pPr>
            <w:r>
              <w:t xml:space="preserve">Non </w:t>
            </w:r>
            <w:proofErr w:type="spellStart"/>
            <w:r>
              <w:t>theatric</w:t>
            </w:r>
            <w:proofErr w:type="spellEnd"/>
            <w:r>
              <w:t xml:space="preserve"> (inc trapped audiences) = no further fee due see clause 2.2.1</w:t>
            </w:r>
          </w:p>
          <w:p w14:paraId="1296FFF6" w14:textId="77777777" w:rsidR="00546905" w:rsidRDefault="00546905" w:rsidP="00DD1AD9"/>
          <w:p w14:paraId="45E6320B" w14:textId="77777777" w:rsidR="00546905" w:rsidRDefault="00546905" w:rsidP="00DD1AD9">
            <w:pPr>
              <w:pStyle w:val="ListParagraph"/>
              <w:numPr>
                <w:ilvl w:val="0"/>
                <w:numId w:val="2"/>
              </w:numPr>
            </w:pPr>
            <w:r>
              <w:t>Audio Publication – no rights acquired.</w:t>
            </w:r>
          </w:p>
          <w:p w14:paraId="2B1ABA3F" w14:textId="77777777" w:rsidR="00546905" w:rsidRDefault="00546905" w:rsidP="00DD1AD9"/>
        </w:tc>
      </w:tr>
      <w:tr w:rsidR="00D814AE" w14:paraId="049785AD" w14:textId="77777777" w:rsidTr="00275C86">
        <w:trPr>
          <w:tblHeader/>
        </w:trPr>
        <w:tc>
          <w:tcPr>
            <w:tcW w:w="15027" w:type="dxa"/>
            <w:gridSpan w:val="4"/>
            <w:shd w:val="clear" w:color="auto" w:fill="FFFFFF" w:themeFill="background1"/>
          </w:tcPr>
          <w:p w14:paraId="33C41648" w14:textId="0971440B" w:rsidR="00D814AE" w:rsidRDefault="00C851D9" w:rsidP="00FC091E">
            <w:r>
              <w:t xml:space="preserve">Link to BBC SOA framework: </w:t>
            </w:r>
            <w:hyperlink r:id="rId26" w:history="1">
              <w:r w:rsidR="00954124" w:rsidRPr="00954124">
                <w:rPr>
                  <w:rStyle w:val="Hyperlink"/>
                </w:rPr>
                <w:t>agreements-society-of-authors-pa5c-2014.pdf</w:t>
              </w:r>
            </w:hyperlink>
          </w:p>
        </w:tc>
      </w:tr>
    </w:tbl>
    <w:p w14:paraId="2D9FE71C" w14:textId="77777777" w:rsidR="00546905" w:rsidRDefault="00546905" w:rsidP="00AD0344">
      <w:pPr>
        <w:spacing w:after="0" w:line="233" w:lineRule="auto"/>
        <w:ind w:left="-426"/>
        <w:rPr>
          <w:b/>
          <w:bCs/>
        </w:rPr>
      </w:pPr>
    </w:p>
    <w:p w14:paraId="1B756E9D" w14:textId="77777777" w:rsidR="00546905" w:rsidRDefault="00546905" w:rsidP="00AD0344">
      <w:pPr>
        <w:spacing w:after="0" w:line="233" w:lineRule="auto"/>
        <w:ind w:left="-426"/>
        <w:rPr>
          <w:b/>
          <w:bCs/>
        </w:rPr>
      </w:pPr>
    </w:p>
    <w:p w14:paraId="4C9251C3" w14:textId="77777777" w:rsidR="00546905" w:rsidRDefault="00546905" w:rsidP="00AD0344">
      <w:pPr>
        <w:spacing w:after="0" w:line="233" w:lineRule="auto"/>
        <w:ind w:left="-426"/>
        <w:rPr>
          <w:b/>
          <w:bCs/>
        </w:rPr>
      </w:pPr>
    </w:p>
    <w:p w14:paraId="38293857" w14:textId="77777777" w:rsidR="00250AD4" w:rsidRDefault="00250AD4" w:rsidP="00546905">
      <w:pPr>
        <w:spacing w:after="0" w:line="233" w:lineRule="auto"/>
        <w:ind w:left="-426"/>
        <w:rPr>
          <w:b/>
          <w:bCs/>
        </w:rPr>
      </w:pPr>
    </w:p>
    <w:p w14:paraId="09F2F968" w14:textId="76AFDE2E" w:rsidR="0014448F" w:rsidRDefault="0014448F">
      <w:pPr>
        <w:rPr>
          <w:b/>
          <w:bCs/>
        </w:rPr>
      </w:pPr>
      <w:r>
        <w:rPr>
          <w:b/>
          <w:bCs/>
        </w:rPr>
        <w:br w:type="page"/>
      </w:r>
    </w:p>
    <w:p w14:paraId="0F6E68C6" w14:textId="78AB0960" w:rsidR="00812D56" w:rsidRPr="00EC4929" w:rsidRDefault="00812D56" w:rsidP="00EC4929">
      <w:pPr>
        <w:spacing w:line="233" w:lineRule="auto"/>
        <w:ind w:left="-426"/>
        <w:rPr>
          <w:b/>
          <w:bCs/>
          <w:u w:val="single"/>
        </w:rPr>
      </w:pPr>
      <w:r w:rsidRPr="00EC4929">
        <w:rPr>
          <w:b/>
          <w:bCs/>
          <w:u w:val="single"/>
        </w:rPr>
        <w:lastRenderedPageBreak/>
        <w:t>How to contract &amp; pay actors</w:t>
      </w:r>
      <w:r w:rsidR="0078747A" w:rsidRPr="00EC4929">
        <w:rPr>
          <w:b/>
          <w:bCs/>
          <w:u w:val="single"/>
        </w:rPr>
        <w:t xml:space="preserve"> for a National Regions commission</w:t>
      </w:r>
    </w:p>
    <w:tbl>
      <w:tblPr>
        <w:tblStyle w:val="TableGrid"/>
        <w:tblW w:w="15027" w:type="dxa"/>
        <w:tblInd w:w="-431" w:type="dxa"/>
        <w:tblLook w:val="04A0" w:firstRow="1" w:lastRow="0" w:firstColumn="1" w:lastColumn="0" w:noHBand="0" w:noVBand="1"/>
      </w:tblPr>
      <w:tblGrid>
        <w:gridCol w:w="1702"/>
        <w:gridCol w:w="4678"/>
        <w:gridCol w:w="4678"/>
        <w:gridCol w:w="3969"/>
      </w:tblGrid>
      <w:tr w:rsidR="00812D56" w14:paraId="1B66C592" w14:textId="77777777" w:rsidTr="00EC4929">
        <w:trPr>
          <w:tblHeader/>
        </w:trPr>
        <w:tc>
          <w:tcPr>
            <w:tcW w:w="1702" w:type="dxa"/>
            <w:shd w:val="clear" w:color="auto" w:fill="BFBFBF" w:themeFill="background1" w:themeFillShade="BF"/>
          </w:tcPr>
          <w:p w14:paraId="19B62F93" w14:textId="77777777" w:rsidR="00812D56" w:rsidRDefault="00812D56" w:rsidP="00EC4929">
            <w:pPr>
              <w:spacing w:line="233" w:lineRule="auto"/>
            </w:pPr>
            <w:r>
              <w:t>Type of Commission</w:t>
            </w:r>
          </w:p>
        </w:tc>
        <w:tc>
          <w:tcPr>
            <w:tcW w:w="4678" w:type="dxa"/>
            <w:shd w:val="clear" w:color="auto" w:fill="BFBFBF" w:themeFill="background1" w:themeFillShade="BF"/>
          </w:tcPr>
          <w:p w14:paraId="7D4BE45A" w14:textId="77777777" w:rsidR="00812D56" w:rsidRDefault="00812D56" w:rsidP="00EC4929">
            <w:pPr>
              <w:spacing w:line="233" w:lineRule="auto"/>
            </w:pPr>
            <w:r>
              <w:t>Initial Upfront Payments by Producer</w:t>
            </w:r>
          </w:p>
        </w:tc>
        <w:tc>
          <w:tcPr>
            <w:tcW w:w="4678" w:type="dxa"/>
            <w:shd w:val="clear" w:color="auto" w:fill="BFBFBF" w:themeFill="background1" w:themeFillShade="BF"/>
          </w:tcPr>
          <w:p w14:paraId="63845B9C" w14:textId="77777777" w:rsidR="00812D56" w:rsidRDefault="00812D56" w:rsidP="00EC4929">
            <w:pPr>
              <w:spacing w:line="233" w:lineRule="auto"/>
            </w:pPr>
            <w:r>
              <w:t>Payments for Public Service re-use (as required)</w:t>
            </w:r>
          </w:p>
        </w:tc>
        <w:tc>
          <w:tcPr>
            <w:tcW w:w="3969" w:type="dxa"/>
            <w:shd w:val="clear" w:color="auto" w:fill="BFBFBF" w:themeFill="background1" w:themeFillShade="BF"/>
          </w:tcPr>
          <w:p w14:paraId="67BB66E1" w14:textId="77777777" w:rsidR="00812D56" w:rsidRDefault="00812D56" w:rsidP="00EC4929">
            <w:pPr>
              <w:spacing w:line="233" w:lineRule="auto"/>
            </w:pPr>
            <w:r>
              <w:t>Payments for commercial uses (as required)</w:t>
            </w:r>
          </w:p>
        </w:tc>
      </w:tr>
      <w:tr w:rsidR="00200C89" w14:paraId="2CDD20C1" w14:textId="77777777" w:rsidTr="00EC4929">
        <w:tc>
          <w:tcPr>
            <w:tcW w:w="1702" w:type="dxa"/>
          </w:tcPr>
          <w:p w14:paraId="50B620DE" w14:textId="78C4B3EB" w:rsidR="00200C89" w:rsidRDefault="00200C89" w:rsidP="00EC4929">
            <w:pPr>
              <w:spacing w:line="233" w:lineRule="auto"/>
            </w:pPr>
            <w:r>
              <w:t>National Region</w:t>
            </w:r>
          </w:p>
        </w:tc>
        <w:tc>
          <w:tcPr>
            <w:tcW w:w="4678" w:type="dxa"/>
          </w:tcPr>
          <w:p w14:paraId="1BCFE9F7" w14:textId="7DBA640F" w:rsidR="00D555B5" w:rsidRDefault="00D555B5" w:rsidP="00EC4929">
            <w:pPr>
              <w:pStyle w:val="ListParagraph"/>
              <w:numPr>
                <w:ilvl w:val="0"/>
                <w:numId w:val="32"/>
              </w:numPr>
              <w:spacing w:line="233" w:lineRule="auto"/>
            </w:pPr>
            <w:r>
              <w:t xml:space="preserve">Pay reduced Engagement Fee i.e. </w:t>
            </w:r>
            <w:r w:rsidRPr="00BF1E5F">
              <w:t>66% of the 2 TXS Fee</w:t>
            </w:r>
            <w:r>
              <w:t xml:space="preserve"> (also known as the 1 TX fee).  </w:t>
            </w:r>
            <w:r w:rsidR="005326E9">
              <w:t xml:space="preserve">If more TXS are required </w:t>
            </w:r>
            <w:r w:rsidR="00BD3FC6">
              <w:t>see opposite column (pay 7% for further 4 TXS in any one Nation)</w:t>
            </w:r>
          </w:p>
          <w:p w14:paraId="124F73D0" w14:textId="77777777" w:rsidR="00D555B5" w:rsidRDefault="00D555B5" w:rsidP="00EC4929">
            <w:pPr>
              <w:pStyle w:val="ListParagraph"/>
              <w:spacing w:line="233" w:lineRule="auto"/>
              <w:ind w:left="360"/>
            </w:pPr>
          </w:p>
          <w:p w14:paraId="0D1AA631" w14:textId="77777777" w:rsidR="00D555B5" w:rsidRDefault="00D555B5" w:rsidP="00EC4929">
            <w:pPr>
              <w:spacing w:line="233" w:lineRule="auto"/>
            </w:pPr>
            <w:r>
              <w:t xml:space="preserve">See below for rights acquired in Engagement Fee. </w:t>
            </w:r>
          </w:p>
          <w:p w14:paraId="29CCD23B" w14:textId="77777777" w:rsidR="00200C89" w:rsidRDefault="00200C89" w:rsidP="00EC4929">
            <w:pPr>
              <w:spacing w:line="233" w:lineRule="auto"/>
            </w:pPr>
          </w:p>
          <w:p w14:paraId="0AF8D04C" w14:textId="52665F0C" w:rsidR="00200C89" w:rsidRDefault="00200C89" w:rsidP="00EC4929">
            <w:pPr>
              <w:spacing w:line="233" w:lineRule="auto"/>
            </w:pPr>
          </w:p>
        </w:tc>
        <w:tc>
          <w:tcPr>
            <w:tcW w:w="4678" w:type="dxa"/>
          </w:tcPr>
          <w:p w14:paraId="60ACDA44" w14:textId="77777777" w:rsidR="00200C89" w:rsidRPr="001143D2" w:rsidRDefault="00200C89" w:rsidP="00EC4929">
            <w:pPr>
              <w:pStyle w:val="ListParagraph"/>
              <w:numPr>
                <w:ilvl w:val="0"/>
                <w:numId w:val="1"/>
              </w:numPr>
              <w:spacing w:line="233" w:lineRule="auto"/>
            </w:pPr>
            <w:r w:rsidRPr="006935A6">
              <w:rPr>
                <w:lang w:val="pt-PT"/>
              </w:rPr>
              <w:t xml:space="preserve">‘Core’ Services (R1, R2, R3, R4, R5): 50% </w:t>
            </w:r>
            <w:r>
              <w:rPr>
                <w:lang w:val="pt-PT"/>
              </w:rPr>
              <w:t xml:space="preserve">per </w:t>
            </w:r>
            <w:r w:rsidRPr="006935A6">
              <w:rPr>
                <w:lang w:val="pt-PT"/>
              </w:rPr>
              <w:t xml:space="preserve">TX.   </w:t>
            </w:r>
            <w:r>
              <w:t xml:space="preserve">Higher rates apply for TXs which take place after 3 years (see Agreement for details) </w:t>
            </w:r>
          </w:p>
          <w:p w14:paraId="623E4455" w14:textId="77777777" w:rsidR="00200C89" w:rsidRDefault="00200C89" w:rsidP="00EC4929">
            <w:pPr>
              <w:pStyle w:val="ListParagraph"/>
              <w:numPr>
                <w:ilvl w:val="0"/>
                <w:numId w:val="1"/>
              </w:numPr>
              <w:spacing w:line="233" w:lineRule="auto"/>
            </w:pPr>
            <w:r>
              <w:t xml:space="preserve">BBC World Service: 35% per TX cycle (TX cycle meaning unlimited TXs within an 8 </w:t>
            </w:r>
            <w:proofErr w:type="gramStart"/>
            <w:r>
              <w:t>days</w:t>
            </w:r>
            <w:proofErr w:type="gramEnd"/>
            <w:r>
              <w:t xml:space="preserve"> period). Higher rates apply for TXs which take place after 3 years (see Agreement for details) </w:t>
            </w:r>
          </w:p>
          <w:p w14:paraId="09D064B9" w14:textId="77777777" w:rsidR="00200C89" w:rsidRDefault="00200C89" w:rsidP="00EC4929">
            <w:pPr>
              <w:pStyle w:val="ListParagraph"/>
              <w:numPr>
                <w:ilvl w:val="0"/>
                <w:numId w:val="1"/>
              </w:numPr>
              <w:spacing w:line="233" w:lineRule="auto"/>
            </w:pPr>
            <w:r>
              <w:t xml:space="preserve">BBC Nations (e.g. Scotland, Wales, Northern Ireland): 4 TXS in any one nation – 7%.  Higher rates apply for TXs which take place after 3 years (see Agreement for details) </w:t>
            </w:r>
          </w:p>
          <w:p w14:paraId="1AB4B9A4" w14:textId="77777777" w:rsidR="00200C89" w:rsidRDefault="00200C89" w:rsidP="00EC4929">
            <w:pPr>
              <w:pStyle w:val="ListParagraph"/>
              <w:numPr>
                <w:ilvl w:val="0"/>
                <w:numId w:val="1"/>
              </w:numPr>
              <w:spacing w:after="160" w:line="233" w:lineRule="auto"/>
            </w:pPr>
            <w:r>
              <w:t>Radio 4Extra – archive TXs and on-demand/podcast: collective licence negotiated and paid for by the BBC</w:t>
            </w:r>
          </w:p>
          <w:p w14:paraId="42C3D5E6" w14:textId="68BFE982" w:rsidR="00200C89" w:rsidRDefault="00200C89" w:rsidP="00EC4929">
            <w:pPr>
              <w:pStyle w:val="ListParagraph"/>
              <w:numPr>
                <w:ilvl w:val="0"/>
                <w:numId w:val="1"/>
              </w:numPr>
              <w:spacing w:line="233" w:lineRule="auto"/>
            </w:pPr>
            <w:r>
              <w:t xml:space="preserve">BBC Sounds – archive on-demand/podcast: collective licence negotiated and paid for by the BBC  </w:t>
            </w:r>
          </w:p>
        </w:tc>
        <w:tc>
          <w:tcPr>
            <w:tcW w:w="3969" w:type="dxa"/>
          </w:tcPr>
          <w:p w14:paraId="2D7001D4" w14:textId="77777777" w:rsidR="00200C89" w:rsidRDefault="00200C89" w:rsidP="00EC4929">
            <w:pPr>
              <w:pStyle w:val="ListParagraph"/>
              <w:numPr>
                <w:ilvl w:val="0"/>
                <w:numId w:val="1"/>
              </w:numPr>
              <w:spacing w:line="233" w:lineRule="auto"/>
            </w:pPr>
            <w:r>
              <w:t>Commercial Audio Publication (e.g. Penguin Random House Deal for DTO/CD).  See paragraph 603 which confirms:</w:t>
            </w:r>
          </w:p>
          <w:p w14:paraId="3D02DFAF" w14:textId="77777777" w:rsidR="00200C89" w:rsidRDefault="00200C89" w:rsidP="00EC4929">
            <w:pPr>
              <w:pStyle w:val="ListParagraph"/>
              <w:numPr>
                <w:ilvl w:val="0"/>
                <w:numId w:val="30"/>
              </w:numPr>
              <w:spacing w:line="233" w:lineRule="auto"/>
            </w:pPr>
            <w:r>
              <w:t>definition of receipts</w:t>
            </w:r>
          </w:p>
          <w:p w14:paraId="324C02DC" w14:textId="77777777" w:rsidR="00200C89" w:rsidRDefault="00200C89" w:rsidP="00EC4929">
            <w:pPr>
              <w:pStyle w:val="ListParagraph"/>
              <w:numPr>
                <w:ilvl w:val="0"/>
                <w:numId w:val="30"/>
              </w:numPr>
              <w:spacing w:line="233" w:lineRule="auto"/>
            </w:pPr>
            <w:r>
              <w:t>royalty payments (which vary according to genre, territory &amp; number of voices)</w:t>
            </w:r>
          </w:p>
          <w:p w14:paraId="291673EF" w14:textId="77777777" w:rsidR="00200C89" w:rsidRDefault="00200C89" w:rsidP="00EC4929">
            <w:pPr>
              <w:pStyle w:val="ListParagraph"/>
              <w:numPr>
                <w:ilvl w:val="0"/>
                <w:numId w:val="1"/>
              </w:numPr>
              <w:spacing w:line="233" w:lineRule="auto"/>
            </w:pPr>
            <w:r>
              <w:t>Sales to other radio stations: See paragraph 602.  Either:</w:t>
            </w:r>
          </w:p>
          <w:p w14:paraId="5D6A72A3" w14:textId="77777777" w:rsidR="00200C89" w:rsidRDefault="00200C89" w:rsidP="00EC4929">
            <w:pPr>
              <w:pStyle w:val="ListParagraph"/>
              <w:numPr>
                <w:ilvl w:val="0"/>
                <w:numId w:val="31"/>
              </w:numPr>
              <w:spacing w:line="233" w:lineRule="auto"/>
            </w:pPr>
            <w:r>
              <w:t>residual 80% - radio rights throughout the world; or</w:t>
            </w:r>
          </w:p>
          <w:p w14:paraId="490A57F5" w14:textId="19A34EE4" w:rsidR="00200C89" w:rsidRDefault="00200C89" w:rsidP="00EC4929">
            <w:pPr>
              <w:pStyle w:val="ListParagraph"/>
              <w:numPr>
                <w:ilvl w:val="0"/>
                <w:numId w:val="1"/>
              </w:numPr>
              <w:spacing w:line="233" w:lineRule="auto"/>
            </w:pPr>
            <w:r>
              <w:t xml:space="preserve">17% royalty x gross income </w:t>
            </w:r>
            <w:proofErr w:type="gramStart"/>
            <w:r>
              <w:t>Other</w:t>
            </w:r>
            <w:proofErr w:type="gramEnd"/>
            <w:r>
              <w:t xml:space="preserve"> forms of commercial exploitation: 17% royalty x gross income </w:t>
            </w:r>
          </w:p>
        </w:tc>
      </w:tr>
      <w:tr w:rsidR="00C851D9" w14:paraId="51F5A84B" w14:textId="77777777" w:rsidTr="001521C0">
        <w:tc>
          <w:tcPr>
            <w:tcW w:w="15027" w:type="dxa"/>
            <w:gridSpan w:val="4"/>
          </w:tcPr>
          <w:p w14:paraId="5D20E4C8" w14:textId="22C90C8A" w:rsidR="00C851D9" w:rsidRDefault="00C851D9" w:rsidP="00FC091E">
            <w:pPr>
              <w:spacing w:line="233" w:lineRule="auto"/>
            </w:pPr>
            <w:r w:rsidRPr="00FC091E">
              <w:rPr>
                <w:b/>
                <w:bCs/>
                <w:u w:val="single"/>
              </w:rPr>
              <w:t xml:space="preserve">Link to BBC Equity Audio Agreement : </w:t>
            </w:r>
            <w:hyperlink r:id="rId27" w:history="1">
              <w:r w:rsidRPr="00C851D9">
                <w:rPr>
                  <w:rStyle w:val="Hyperlink"/>
                  <w:b/>
                  <w:bCs/>
                </w:rPr>
                <w:t>bbc-equity-audio-agreement-2024-25.pdf</w:t>
              </w:r>
            </w:hyperlink>
          </w:p>
        </w:tc>
      </w:tr>
    </w:tbl>
    <w:p w14:paraId="3A3E6248" w14:textId="77777777" w:rsidR="00812D56" w:rsidRPr="00EC4929" w:rsidRDefault="00812D56" w:rsidP="00812D56">
      <w:pPr>
        <w:rPr>
          <w:b/>
          <w:bCs/>
        </w:rPr>
      </w:pPr>
    </w:p>
    <w:p w14:paraId="064D39A7" w14:textId="074E73EF" w:rsidR="00812D56" w:rsidRPr="00EC4929" w:rsidRDefault="00812D56" w:rsidP="00812D56">
      <w:pPr>
        <w:spacing w:after="0"/>
        <w:ind w:hanging="425"/>
        <w:rPr>
          <w:b/>
          <w:bCs/>
          <w:u w:val="single"/>
        </w:rPr>
      </w:pPr>
      <w:r w:rsidRPr="00EC4929">
        <w:rPr>
          <w:b/>
          <w:bCs/>
          <w:u w:val="single"/>
        </w:rPr>
        <w:t>How to contract &amp; pay musicians</w:t>
      </w:r>
      <w:r w:rsidR="0078747A" w:rsidRPr="00EC4929">
        <w:rPr>
          <w:b/>
          <w:bCs/>
          <w:u w:val="single"/>
        </w:rPr>
        <w:t xml:space="preserve"> for a National Regions commission</w:t>
      </w:r>
    </w:p>
    <w:p w14:paraId="0BAB5B79" w14:textId="77777777" w:rsidR="00EC4929" w:rsidRDefault="00EC4929" w:rsidP="00812D56">
      <w:pPr>
        <w:spacing w:after="0"/>
        <w:ind w:hanging="425"/>
        <w:rPr>
          <w:u w:val="single"/>
        </w:rPr>
      </w:pPr>
    </w:p>
    <w:tbl>
      <w:tblPr>
        <w:tblStyle w:val="TableGrid"/>
        <w:tblW w:w="15027" w:type="dxa"/>
        <w:tblInd w:w="-431" w:type="dxa"/>
        <w:tblLook w:val="04A0" w:firstRow="1" w:lastRow="0" w:firstColumn="1" w:lastColumn="0" w:noHBand="0" w:noVBand="1"/>
      </w:tblPr>
      <w:tblGrid>
        <w:gridCol w:w="1710"/>
        <w:gridCol w:w="4670"/>
        <w:gridCol w:w="3685"/>
        <w:gridCol w:w="4962"/>
      </w:tblGrid>
      <w:tr w:rsidR="00452D9D" w14:paraId="1284BD32" w14:textId="18DCB385" w:rsidTr="00452D9D">
        <w:trPr>
          <w:tblHeader/>
        </w:trPr>
        <w:tc>
          <w:tcPr>
            <w:tcW w:w="1710" w:type="dxa"/>
            <w:shd w:val="clear" w:color="auto" w:fill="BFBFBF" w:themeFill="background1" w:themeFillShade="BF"/>
          </w:tcPr>
          <w:p w14:paraId="0F8C7F6F" w14:textId="77777777" w:rsidR="00452D9D" w:rsidRDefault="00452D9D" w:rsidP="00452D9D">
            <w:r>
              <w:t>Type of Commission</w:t>
            </w:r>
          </w:p>
        </w:tc>
        <w:tc>
          <w:tcPr>
            <w:tcW w:w="4670" w:type="dxa"/>
            <w:shd w:val="clear" w:color="auto" w:fill="BFBFBF" w:themeFill="background1" w:themeFillShade="BF"/>
          </w:tcPr>
          <w:p w14:paraId="1C017DD3" w14:textId="5D6D81A8" w:rsidR="00452D9D" w:rsidRDefault="00452D9D" w:rsidP="00452D9D">
            <w:r>
              <w:t xml:space="preserve">Initial Upfront Payments by Producer </w:t>
            </w:r>
          </w:p>
        </w:tc>
        <w:tc>
          <w:tcPr>
            <w:tcW w:w="3685" w:type="dxa"/>
            <w:shd w:val="clear" w:color="auto" w:fill="BFBFBF" w:themeFill="background1" w:themeFillShade="BF"/>
          </w:tcPr>
          <w:p w14:paraId="0044B97C" w14:textId="77777777" w:rsidR="00452D9D" w:rsidRDefault="00452D9D" w:rsidP="00452D9D">
            <w:r>
              <w:t>Payments for Public Service re-use (as required)</w:t>
            </w:r>
          </w:p>
        </w:tc>
        <w:tc>
          <w:tcPr>
            <w:tcW w:w="4962" w:type="dxa"/>
            <w:shd w:val="clear" w:color="auto" w:fill="BFBFBF" w:themeFill="background1" w:themeFillShade="BF"/>
          </w:tcPr>
          <w:p w14:paraId="304D8942" w14:textId="35D24CC2" w:rsidR="00452D9D" w:rsidRDefault="00452D9D" w:rsidP="00452D9D">
            <w:r>
              <w:t>Payments for commercial uses (as required)</w:t>
            </w:r>
          </w:p>
        </w:tc>
      </w:tr>
      <w:tr w:rsidR="00452D9D" w14:paraId="741B60A6" w14:textId="7024A399" w:rsidTr="00452D9D">
        <w:trPr>
          <w:tblHeader/>
        </w:trPr>
        <w:tc>
          <w:tcPr>
            <w:tcW w:w="1710" w:type="dxa"/>
            <w:shd w:val="clear" w:color="auto" w:fill="FFFFFF" w:themeFill="background1"/>
          </w:tcPr>
          <w:p w14:paraId="095AD52C" w14:textId="652455B3" w:rsidR="00452D9D" w:rsidRDefault="00452D9D" w:rsidP="00452D9D">
            <w:r>
              <w:t>National Region</w:t>
            </w:r>
          </w:p>
        </w:tc>
        <w:tc>
          <w:tcPr>
            <w:tcW w:w="4670" w:type="dxa"/>
            <w:shd w:val="clear" w:color="auto" w:fill="FFFFFF" w:themeFill="background1"/>
          </w:tcPr>
          <w:p w14:paraId="7F59968F" w14:textId="42A7104D" w:rsidR="00452D9D" w:rsidRPr="00FF2B16" w:rsidRDefault="00452D9D" w:rsidP="00452D9D">
            <w:pPr>
              <w:pStyle w:val="ListParagraph"/>
              <w:numPr>
                <w:ilvl w:val="0"/>
                <w:numId w:val="18"/>
              </w:numPr>
              <w:ind w:left="360"/>
            </w:pPr>
            <w:r>
              <w:t>A</w:t>
            </w:r>
            <w:r w:rsidRPr="00FF2B16">
              <w:t xml:space="preserve">pplicable engagement fee </w:t>
            </w:r>
          </w:p>
          <w:p w14:paraId="7CB0C0B0" w14:textId="0CED0D09" w:rsidR="00452D9D" w:rsidRDefault="006C4725" w:rsidP="00452D9D">
            <w:pPr>
              <w:pStyle w:val="ListParagraph"/>
              <w:numPr>
                <w:ilvl w:val="0"/>
                <w:numId w:val="18"/>
              </w:numPr>
              <w:ind w:left="360"/>
            </w:pPr>
            <w:proofErr w:type="gramStart"/>
            <w:r>
              <w:t>Plus</w:t>
            </w:r>
            <w:proofErr w:type="gramEnd"/>
            <w:r>
              <w:t xml:space="preserve"> additional payment of </w:t>
            </w:r>
            <w:r w:rsidR="00452D9D" w:rsidRPr="00FF2B16">
              <w:t xml:space="preserve">145% </w:t>
            </w:r>
            <w:r w:rsidR="008C075F">
              <w:t xml:space="preserve">to acquire </w:t>
            </w:r>
            <w:r w:rsidR="008C075F" w:rsidRPr="002E4C3B">
              <w:t xml:space="preserve">all rights throughout the world excluding </w:t>
            </w:r>
            <w:r w:rsidR="000222C9">
              <w:t>C</w:t>
            </w:r>
            <w:r w:rsidR="008C075F" w:rsidRPr="002E4C3B">
              <w:t xml:space="preserve">ommercial </w:t>
            </w:r>
            <w:r w:rsidR="000222C9">
              <w:t>A</w:t>
            </w:r>
            <w:r w:rsidR="008C075F" w:rsidRPr="002E4C3B">
              <w:t xml:space="preserve">udio </w:t>
            </w:r>
            <w:r w:rsidR="000222C9">
              <w:t>E</w:t>
            </w:r>
            <w:r w:rsidR="008C075F" w:rsidRPr="002E4C3B">
              <w:t>xploitation</w:t>
            </w:r>
          </w:p>
        </w:tc>
        <w:tc>
          <w:tcPr>
            <w:tcW w:w="3685" w:type="dxa"/>
            <w:shd w:val="clear" w:color="auto" w:fill="FFFFFF" w:themeFill="background1"/>
          </w:tcPr>
          <w:p w14:paraId="23DD19A0" w14:textId="31A8D98A" w:rsidR="00452D9D" w:rsidRDefault="00452D9D" w:rsidP="00452D9D">
            <w:r>
              <w:t>None</w:t>
            </w:r>
          </w:p>
        </w:tc>
        <w:tc>
          <w:tcPr>
            <w:tcW w:w="4962" w:type="dxa"/>
            <w:shd w:val="clear" w:color="auto" w:fill="FFFFFF" w:themeFill="background1"/>
          </w:tcPr>
          <w:p w14:paraId="5FD790B5" w14:textId="77777777" w:rsidR="00452D9D" w:rsidRDefault="00452D9D" w:rsidP="00452D9D">
            <w:r w:rsidRPr="002C6595">
              <w:t>Commercial Audio Exploitation (except Music Product) for an additional payment of 15%</w:t>
            </w:r>
          </w:p>
          <w:p w14:paraId="4D042513" w14:textId="3DEFB53A" w:rsidR="00452D9D" w:rsidRDefault="00452D9D" w:rsidP="00452D9D">
            <w:r>
              <w:t>(Producer to pay this fee if they have granted Commercial Distribution to BBC Studios)</w:t>
            </w:r>
          </w:p>
        </w:tc>
      </w:tr>
      <w:tr w:rsidR="001B354C" w14:paraId="72705C6F" w14:textId="77777777" w:rsidTr="00536AA8">
        <w:trPr>
          <w:tblHeader/>
        </w:trPr>
        <w:tc>
          <w:tcPr>
            <w:tcW w:w="15027" w:type="dxa"/>
            <w:gridSpan w:val="4"/>
            <w:shd w:val="clear" w:color="auto" w:fill="FFFFFF" w:themeFill="background1"/>
          </w:tcPr>
          <w:p w14:paraId="5DE6985F" w14:textId="6ADB9C1B" w:rsidR="001B354C" w:rsidRPr="002C6595" w:rsidRDefault="00C851D9" w:rsidP="00452D9D">
            <w:r>
              <w:t xml:space="preserve">Link to BBC/MU agreement </w:t>
            </w:r>
            <w:hyperlink r:id="rId28" w:history="1">
              <w:r w:rsidRPr="001762A5">
                <w:rPr>
                  <w:rStyle w:val="Hyperlink"/>
                </w:rPr>
                <w:t>bbc-mu-agreement-2023.pdf</w:t>
              </w:r>
            </w:hyperlink>
          </w:p>
        </w:tc>
      </w:tr>
    </w:tbl>
    <w:p w14:paraId="5957BAD0" w14:textId="77777777" w:rsidR="00812D56" w:rsidRDefault="00812D56" w:rsidP="00812D56">
      <w:pPr>
        <w:spacing w:after="0"/>
        <w:ind w:hanging="425"/>
      </w:pPr>
    </w:p>
    <w:p w14:paraId="69F196B0" w14:textId="77777777" w:rsidR="00DF4772" w:rsidRDefault="00DF4772" w:rsidP="00812D56">
      <w:pPr>
        <w:spacing w:after="0"/>
        <w:ind w:hanging="425"/>
      </w:pPr>
    </w:p>
    <w:p w14:paraId="17EF137E" w14:textId="77777777" w:rsidR="00CF2876" w:rsidRDefault="00CF2876" w:rsidP="00812D56">
      <w:pPr>
        <w:spacing w:after="0"/>
        <w:ind w:hanging="425"/>
      </w:pPr>
    </w:p>
    <w:p w14:paraId="0831B867" w14:textId="77777777" w:rsidR="00CF2876" w:rsidRDefault="00CF2876" w:rsidP="00812D56">
      <w:pPr>
        <w:spacing w:after="0"/>
        <w:ind w:hanging="425"/>
      </w:pPr>
    </w:p>
    <w:p w14:paraId="32F41D20" w14:textId="44A8661E" w:rsidR="00812D56" w:rsidRPr="00452D9D" w:rsidRDefault="00812D56" w:rsidP="00812D56">
      <w:pPr>
        <w:ind w:hanging="426"/>
        <w:rPr>
          <w:b/>
          <w:bCs/>
        </w:rPr>
      </w:pPr>
      <w:r w:rsidRPr="00452D9D">
        <w:rPr>
          <w:b/>
          <w:bCs/>
          <w:u w:val="single"/>
        </w:rPr>
        <w:lastRenderedPageBreak/>
        <w:t xml:space="preserve">Clearance notes </w:t>
      </w:r>
      <w:r w:rsidR="00FE5D15" w:rsidRPr="00452D9D">
        <w:rPr>
          <w:b/>
          <w:bCs/>
          <w:u w:val="single"/>
        </w:rPr>
        <w:t>for a National Regions commission</w:t>
      </w:r>
    </w:p>
    <w:tbl>
      <w:tblPr>
        <w:tblStyle w:val="TableGrid"/>
        <w:tblW w:w="15027" w:type="dxa"/>
        <w:tblInd w:w="-431" w:type="dxa"/>
        <w:tblLook w:val="04A0" w:firstRow="1" w:lastRow="0" w:firstColumn="1" w:lastColumn="0" w:noHBand="0" w:noVBand="1"/>
      </w:tblPr>
      <w:tblGrid>
        <w:gridCol w:w="3114"/>
        <w:gridCol w:w="11913"/>
      </w:tblGrid>
      <w:tr w:rsidR="00F353BB" w14:paraId="07FB5FF1" w14:textId="77777777" w:rsidTr="007F398E">
        <w:tc>
          <w:tcPr>
            <w:tcW w:w="3114" w:type="dxa"/>
          </w:tcPr>
          <w:p w14:paraId="5A0E289E" w14:textId="77777777" w:rsidR="00F353BB" w:rsidRDefault="00F353BB" w:rsidP="00F353BB">
            <w:r>
              <w:t>Rights acquired by upfront Writers Fees paid by the Producer.</w:t>
            </w:r>
          </w:p>
        </w:tc>
        <w:tc>
          <w:tcPr>
            <w:tcW w:w="11913" w:type="dxa"/>
          </w:tcPr>
          <w:p w14:paraId="3F259F6A" w14:textId="77777777" w:rsidR="00F353BB" w:rsidRPr="001753F0" w:rsidRDefault="00F353BB" w:rsidP="00F353BB">
            <w:pPr>
              <w:rPr>
                <w:b/>
                <w:bCs/>
              </w:rPr>
            </w:pPr>
            <w:r w:rsidRPr="001753F0">
              <w:rPr>
                <w:b/>
                <w:bCs/>
              </w:rPr>
              <w:t xml:space="preserve">Rights </w:t>
            </w:r>
            <w:r>
              <w:rPr>
                <w:b/>
                <w:bCs/>
              </w:rPr>
              <w:t>a</w:t>
            </w:r>
            <w:r w:rsidRPr="001753F0">
              <w:rPr>
                <w:b/>
                <w:bCs/>
              </w:rPr>
              <w:t xml:space="preserve">cquired by the </w:t>
            </w:r>
            <w:r>
              <w:rPr>
                <w:b/>
                <w:bCs/>
              </w:rPr>
              <w:t xml:space="preserve">Script </w:t>
            </w:r>
            <w:r w:rsidRPr="001753F0">
              <w:rPr>
                <w:b/>
                <w:bCs/>
              </w:rPr>
              <w:t>Fee</w:t>
            </w:r>
          </w:p>
          <w:p w14:paraId="216173A9" w14:textId="77777777" w:rsidR="00F353BB" w:rsidRDefault="00F353BB" w:rsidP="00F353BB">
            <w:pPr>
              <w:pStyle w:val="ListParagraph"/>
              <w:numPr>
                <w:ilvl w:val="0"/>
                <w:numId w:val="1"/>
              </w:numPr>
            </w:pPr>
            <w:r>
              <w:t xml:space="preserve">exclusive irrevocable licence of copyright in the Script to use and exploit the Script throughout the world </w:t>
            </w:r>
            <w:proofErr w:type="gramStart"/>
            <w:r>
              <w:t>by all means in</w:t>
            </w:r>
            <w:proofErr w:type="gramEnd"/>
            <w:r>
              <w:t xml:space="preserve"> perpetuity subject to certain rights which are reserved to the writer (see below).</w:t>
            </w:r>
          </w:p>
          <w:p w14:paraId="329EDF2E" w14:textId="44473C97" w:rsidR="00F353BB" w:rsidRDefault="00F353BB" w:rsidP="00F353BB">
            <w:pPr>
              <w:pStyle w:val="ListParagraph"/>
              <w:numPr>
                <w:ilvl w:val="0"/>
                <w:numId w:val="1"/>
              </w:numPr>
            </w:pPr>
            <w:r>
              <w:t>Fee also include</w:t>
            </w:r>
            <w:r w:rsidR="00D04DCD">
              <w:t>s</w:t>
            </w:r>
            <w:r>
              <w:t xml:space="preserve"> incorporation of extracts from a performance of the Script in further programmes along with the reuse and exploitation of the new programme.  Extracts must be a) limited to 25% of the Script or 10 minutes in duration whichever is the lesser b) extracts must not infringe the Writers right of integrity under section 80 of the Copyright Act c) consent is only required where </w:t>
            </w:r>
            <w:proofErr w:type="spellStart"/>
            <w:r>
              <w:t>i</w:t>
            </w:r>
            <w:proofErr w:type="spellEnd"/>
            <w:r>
              <w:t xml:space="preserve">) the programme using the extract has a presenters whose role is as a celebrity and not an interviewer or ii) the extract itself is a defining moment in the original programme. </w:t>
            </w:r>
          </w:p>
          <w:p w14:paraId="486C60B5" w14:textId="569FCA77" w:rsidR="00F353BB" w:rsidRDefault="00F353BB" w:rsidP="002830A7">
            <w:pPr>
              <w:pStyle w:val="ListParagraph"/>
              <w:numPr>
                <w:ilvl w:val="0"/>
                <w:numId w:val="1"/>
              </w:numPr>
            </w:pPr>
            <w:r>
              <w:t xml:space="preserve">Rights reserved to the writer: Changed Format (in certain circumstances), Television Transfer, Stage and </w:t>
            </w:r>
            <w:proofErr w:type="spellStart"/>
            <w:r>
              <w:t>Theatric</w:t>
            </w:r>
            <w:proofErr w:type="spellEnd"/>
            <w:r>
              <w:t xml:space="preserve"> – see relevant clauses in RDA for detail. </w:t>
            </w:r>
          </w:p>
          <w:p w14:paraId="00C6D7CD" w14:textId="77777777" w:rsidR="00F353BB" w:rsidRDefault="00F353BB" w:rsidP="00F353BB">
            <w:pPr>
              <w:spacing w:after="160" w:line="259" w:lineRule="auto"/>
              <w:rPr>
                <w:b/>
                <w:bCs/>
              </w:rPr>
            </w:pPr>
            <w:r w:rsidRPr="001753F0">
              <w:rPr>
                <w:b/>
                <w:bCs/>
              </w:rPr>
              <w:t xml:space="preserve">Rights </w:t>
            </w:r>
            <w:r>
              <w:rPr>
                <w:b/>
                <w:bCs/>
              </w:rPr>
              <w:t>a</w:t>
            </w:r>
            <w:r w:rsidRPr="001753F0">
              <w:rPr>
                <w:b/>
                <w:bCs/>
              </w:rPr>
              <w:t>cquire</w:t>
            </w:r>
            <w:r>
              <w:rPr>
                <w:b/>
                <w:bCs/>
              </w:rPr>
              <w:t>d</w:t>
            </w:r>
            <w:r w:rsidRPr="001753F0">
              <w:rPr>
                <w:b/>
                <w:bCs/>
              </w:rPr>
              <w:t xml:space="preserve"> by the New Public Service Fee</w:t>
            </w:r>
          </w:p>
          <w:p w14:paraId="675170FE" w14:textId="77777777" w:rsidR="00F353BB" w:rsidRPr="00D945BC" w:rsidRDefault="00F353BB" w:rsidP="00F353BB">
            <w:pPr>
              <w:pStyle w:val="ListParagraph"/>
              <w:numPr>
                <w:ilvl w:val="0"/>
                <w:numId w:val="11"/>
              </w:numPr>
              <w:ind w:left="314"/>
              <w:rPr>
                <w:b/>
                <w:bCs/>
              </w:rPr>
            </w:pPr>
            <w:r>
              <w:t xml:space="preserve">All uses of the Script on any Public Service but excluding repeats on the Domestic Services and World Service for 5 years from being made available. </w:t>
            </w:r>
          </w:p>
          <w:p w14:paraId="4B0FA6F6" w14:textId="72001D0B" w:rsidR="00D04DCD" w:rsidRDefault="00F353BB" w:rsidP="00D63AF2">
            <w:pPr>
              <w:pStyle w:val="ListParagraph"/>
              <w:numPr>
                <w:ilvl w:val="0"/>
                <w:numId w:val="9"/>
              </w:numPr>
            </w:pPr>
            <w:r>
              <w:t xml:space="preserve">Podcasts of radio programmes available in the Public Service for a period of 5 years from being made available. </w:t>
            </w:r>
          </w:p>
          <w:p w14:paraId="0B95AC30" w14:textId="5D2EC22A" w:rsidR="00F353BB" w:rsidRDefault="00F353BB" w:rsidP="00F353BB">
            <w:r w:rsidRPr="001753F0">
              <w:rPr>
                <w:b/>
                <w:bCs/>
              </w:rPr>
              <w:t>Definitions</w:t>
            </w:r>
            <w:r>
              <w:t xml:space="preserve">: For Definitions of Public Service, Domestic Services, Designated Channels, Changed Format, Audio Publication etc please see RDA. </w:t>
            </w:r>
          </w:p>
        </w:tc>
      </w:tr>
      <w:tr w:rsidR="00636268" w14:paraId="6C0CD6D6" w14:textId="77777777" w:rsidTr="007F398E">
        <w:tc>
          <w:tcPr>
            <w:tcW w:w="3114" w:type="dxa"/>
          </w:tcPr>
          <w:p w14:paraId="6F321BE4" w14:textId="130ABFB9" w:rsidR="00636268" w:rsidRPr="00303980" w:rsidRDefault="00636268" w:rsidP="00636268">
            <w:r w:rsidRPr="00303980">
              <w:t>Rights acquired by upfront Fee for Published Works paid by the Producer (complete works only)</w:t>
            </w:r>
          </w:p>
        </w:tc>
        <w:tc>
          <w:tcPr>
            <w:tcW w:w="11913" w:type="dxa"/>
          </w:tcPr>
          <w:p w14:paraId="51818B42" w14:textId="77777777" w:rsidR="00636268" w:rsidRPr="009D0F73" w:rsidRDefault="00636268" w:rsidP="00636268">
            <w:pPr>
              <w:rPr>
                <w:b/>
                <w:bCs/>
              </w:rPr>
            </w:pPr>
            <w:r w:rsidRPr="009D0F73">
              <w:rPr>
                <w:b/>
                <w:bCs/>
              </w:rPr>
              <w:t>Rights acquired by the Initial Fee</w:t>
            </w:r>
          </w:p>
          <w:p w14:paraId="71C83C70" w14:textId="77777777" w:rsidR="00636268" w:rsidRDefault="00636268" w:rsidP="00636268">
            <w:pPr>
              <w:pStyle w:val="ListParagraph"/>
              <w:numPr>
                <w:ilvl w:val="0"/>
                <w:numId w:val="9"/>
              </w:numPr>
            </w:pPr>
            <w:r>
              <w:t xml:space="preserve">Non-exclusive right to reproduce the Work (including the right to abridge, adapt and translate for the purpose of broadcast) for the duration of copyright and to repeat and exploit the programme containing the work subject to payment of residuals and royalties. Certain commercial uses are not permitted under the agreement e.g. commercial audio publication.   </w:t>
            </w:r>
          </w:p>
          <w:p w14:paraId="29C3903F" w14:textId="77777777" w:rsidR="00636268" w:rsidRDefault="00636268" w:rsidP="00636268">
            <w:r>
              <w:t xml:space="preserve">Please note: the standard contract asks for world rights however not all publishers own world rights and so the contract is amended accordingly. </w:t>
            </w:r>
          </w:p>
          <w:p w14:paraId="4E818898" w14:textId="77777777" w:rsidR="00636268" w:rsidRDefault="00636268" w:rsidP="00636268">
            <w:pPr>
              <w:pStyle w:val="ListParagraph"/>
              <w:numPr>
                <w:ilvl w:val="0"/>
                <w:numId w:val="9"/>
              </w:numPr>
            </w:pPr>
            <w:r>
              <w:t>Public Service Podcasts for up to 30 days from transmissions (Podcasts are not permitted prior to first transmission)</w:t>
            </w:r>
          </w:p>
          <w:p w14:paraId="5A62028A" w14:textId="77777777" w:rsidR="00636268" w:rsidRDefault="00636268" w:rsidP="00636268">
            <w:pPr>
              <w:rPr>
                <w:b/>
                <w:bCs/>
              </w:rPr>
            </w:pPr>
          </w:p>
          <w:p w14:paraId="7D08415E" w14:textId="77777777" w:rsidR="00636268" w:rsidRPr="009D0F73" w:rsidRDefault="00636268" w:rsidP="00636268">
            <w:pPr>
              <w:rPr>
                <w:b/>
                <w:bCs/>
              </w:rPr>
            </w:pPr>
            <w:r w:rsidRPr="009D0F73">
              <w:rPr>
                <w:b/>
                <w:bCs/>
              </w:rPr>
              <w:t>Rights acquired by the New Public Service Fee</w:t>
            </w:r>
          </w:p>
          <w:p w14:paraId="40C0C02A" w14:textId="77777777" w:rsidR="00636268" w:rsidRDefault="00636268" w:rsidP="00636268">
            <w:pPr>
              <w:pStyle w:val="ListParagraph"/>
              <w:numPr>
                <w:ilvl w:val="0"/>
                <w:numId w:val="9"/>
              </w:numPr>
            </w:pPr>
            <w:r>
              <w:t>Further broadcasts on BBC Public Service Channels and use of any Public Service excluding Core Services (Radio 1-5, Five Live, BBC Nation Regions and World Service) for 5 years from first broadcast.</w:t>
            </w:r>
          </w:p>
          <w:p w14:paraId="3D98DF67" w14:textId="77777777" w:rsidR="00636268" w:rsidRDefault="00636268" w:rsidP="00636268">
            <w:r>
              <w:t xml:space="preserve">Please note: the standard contract states 5 years for public service rights however this is on occasion amended to 30 days from the last episode. </w:t>
            </w:r>
          </w:p>
          <w:p w14:paraId="7064F4B6" w14:textId="77777777" w:rsidR="00636268" w:rsidRDefault="00636268" w:rsidP="00636268">
            <w:pPr>
              <w:pStyle w:val="ListParagraph"/>
              <w:numPr>
                <w:ilvl w:val="0"/>
                <w:numId w:val="9"/>
              </w:numPr>
            </w:pPr>
          </w:p>
        </w:tc>
      </w:tr>
      <w:tr w:rsidR="00636268" w14:paraId="0FCADD8A" w14:textId="77777777" w:rsidTr="007F398E">
        <w:tc>
          <w:tcPr>
            <w:tcW w:w="3114" w:type="dxa"/>
          </w:tcPr>
          <w:p w14:paraId="519C645C" w14:textId="77777777" w:rsidR="00636268" w:rsidRDefault="00636268" w:rsidP="00636268">
            <w:r>
              <w:t>Rights acquired by Actor’s Engagement Fee paid by the Producer</w:t>
            </w:r>
          </w:p>
        </w:tc>
        <w:tc>
          <w:tcPr>
            <w:tcW w:w="11913" w:type="dxa"/>
          </w:tcPr>
          <w:p w14:paraId="79691D38" w14:textId="77777777" w:rsidR="00636268" w:rsidRDefault="00636268" w:rsidP="00636268">
            <w:pPr>
              <w:pStyle w:val="ListParagraph"/>
              <w:numPr>
                <w:ilvl w:val="0"/>
                <w:numId w:val="9"/>
              </w:numPr>
            </w:pPr>
            <w:r>
              <w:t>1 TX</w:t>
            </w:r>
          </w:p>
          <w:p w14:paraId="5092E9F3" w14:textId="77777777" w:rsidR="00636268" w:rsidRDefault="00636268" w:rsidP="00636268">
            <w:pPr>
              <w:pStyle w:val="ListParagraph"/>
              <w:numPr>
                <w:ilvl w:val="0"/>
                <w:numId w:val="9"/>
              </w:numPr>
            </w:pPr>
            <w:r>
              <w:t>PS podcasts / streaming for 5 years</w:t>
            </w:r>
          </w:p>
          <w:p w14:paraId="2F25EBD1" w14:textId="77777777" w:rsidR="00636268" w:rsidRDefault="00636268" w:rsidP="00636268">
            <w:pPr>
              <w:pStyle w:val="ListParagraph"/>
              <w:numPr>
                <w:ilvl w:val="0"/>
                <w:numId w:val="9"/>
              </w:numPr>
            </w:pPr>
            <w:r>
              <w:t>Promotional and publicity use (inc the right to record a trailer, if the recording takes place whilst the artist is under contract.</w:t>
            </w:r>
          </w:p>
          <w:p w14:paraId="5CD470EA" w14:textId="77777777" w:rsidR="00636268" w:rsidRDefault="00636268" w:rsidP="00636268">
            <w:pPr>
              <w:pStyle w:val="ListParagraph"/>
              <w:numPr>
                <w:ilvl w:val="0"/>
                <w:numId w:val="9"/>
              </w:numPr>
            </w:pPr>
            <w:r>
              <w:t>EBU: full members – broadcast programme within 1 year of first broadcast; or associate members broadcast programme within 30 days of first broadcast</w:t>
            </w:r>
          </w:p>
          <w:p w14:paraId="5CFC9F7E" w14:textId="77777777" w:rsidR="00636268" w:rsidRDefault="00636268" w:rsidP="00636268">
            <w:pPr>
              <w:pStyle w:val="ListParagraph"/>
              <w:numPr>
                <w:ilvl w:val="0"/>
                <w:numId w:val="9"/>
              </w:numPr>
            </w:pPr>
            <w:r>
              <w:lastRenderedPageBreak/>
              <w:t>World non-</w:t>
            </w:r>
            <w:proofErr w:type="spellStart"/>
            <w:r>
              <w:t>theatric</w:t>
            </w:r>
            <w:proofErr w:type="spellEnd"/>
            <w:r>
              <w:t xml:space="preserve"> rights (exhibition to a non-paying or trapped audience)</w:t>
            </w:r>
          </w:p>
          <w:p w14:paraId="77C30605" w14:textId="27F9D9C1" w:rsidR="00636268" w:rsidRPr="00385F83" w:rsidRDefault="00636268" w:rsidP="00636268">
            <w:pPr>
              <w:pStyle w:val="ListParagraph"/>
              <w:numPr>
                <w:ilvl w:val="0"/>
                <w:numId w:val="9"/>
              </w:numPr>
            </w:pPr>
            <w:r>
              <w:t>Podcasts and streams (live or on-demand) – commercialised throughout the world (excluding the UK)</w:t>
            </w:r>
          </w:p>
        </w:tc>
      </w:tr>
      <w:tr w:rsidR="00636268" w14:paraId="31E84722" w14:textId="77777777" w:rsidTr="007F398E">
        <w:tc>
          <w:tcPr>
            <w:tcW w:w="3114" w:type="dxa"/>
          </w:tcPr>
          <w:p w14:paraId="74A1A403" w14:textId="72EDBF04" w:rsidR="00636268" w:rsidRDefault="00636268" w:rsidP="00636268">
            <w:r>
              <w:lastRenderedPageBreak/>
              <w:t>Rights acquired by the upfront musicians’ payment paid by the Producer</w:t>
            </w:r>
          </w:p>
        </w:tc>
        <w:tc>
          <w:tcPr>
            <w:tcW w:w="11913" w:type="dxa"/>
          </w:tcPr>
          <w:p w14:paraId="781DFFB9" w14:textId="0A962638" w:rsidR="00636268" w:rsidRPr="002830A7" w:rsidRDefault="00636268" w:rsidP="00636268">
            <w:r w:rsidRPr="002830A7">
              <w:t>Rights Acquired by the Engagement Fee plus 145% additional payment: All rights throughout the world (including publicity and promotion use) in perpetuity excluding Commercial Audio Exploitation</w:t>
            </w:r>
          </w:p>
        </w:tc>
      </w:tr>
    </w:tbl>
    <w:p w14:paraId="36FD9E9F" w14:textId="77777777" w:rsidR="00812D56" w:rsidRDefault="00812D56" w:rsidP="00F60C20"/>
    <w:sectPr w:rsidR="00812D56" w:rsidSect="001054E9">
      <w:headerReference w:type="even" r:id="rId29"/>
      <w:headerReference w:type="default" r:id="rId30"/>
      <w:footerReference w:type="even" r:id="rId31"/>
      <w:footerReference w:type="default" r:id="rId32"/>
      <w:headerReference w:type="first" r:id="rId33"/>
      <w:footerReference w:type="first" r:id="rId34"/>
      <w:pgSz w:w="16838" w:h="11906" w:orient="landscape"/>
      <w:pgMar w:top="993" w:right="1440" w:bottom="284"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C08BE" w14:textId="77777777" w:rsidR="00C167D5" w:rsidRDefault="00C167D5" w:rsidP="001054E9">
      <w:pPr>
        <w:spacing w:after="0" w:line="240" w:lineRule="auto"/>
      </w:pPr>
      <w:r>
        <w:separator/>
      </w:r>
    </w:p>
  </w:endnote>
  <w:endnote w:type="continuationSeparator" w:id="0">
    <w:p w14:paraId="21B2ACF4" w14:textId="77777777" w:rsidR="00C167D5" w:rsidRDefault="00C167D5" w:rsidP="0010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FFD6" w14:textId="77777777" w:rsidR="00A64D20" w:rsidRDefault="00A64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37375"/>
      <w:docPartObj>
        <w:docPartGallery w:val="Page Numbers (Bottom of Page)"/>
        <w:docPartUnique/>
      </w:docPartObj>
    </w:sdtPr>
    <w:sdtEndPr>
      <w:rPr>
        <w:noProof/>
      </w:rPr>
    </w:sdtEndPr>
    <w:sdtContent>
      <w:p w14:paraId="4E1016BF" w14:textId="59C22F05" w:rsidR="001054E9" w:rsidRDefault="001054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C1AD53" w14:textId="77777777" w:rsidR="001054E9" w:rsidRDefault="001054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7639C" w14:textId="77777777" w:rsidR="00A64D20" w:rsidRDefault="00A64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F7B32" w14:textId="77777777" w:rsidR="00C167D5" w:rsidRDefault="00C167D5" w:rsidP="001054E9">
      <w:pPr>
        <w:spacing w:after="0" w:line="240" w:lineRule="auto"/>
      </w:pPr>
      <w:r>
        <w:separator/>
      </w:r>
    </w:p>
  </w:footnote>
  <w:footnote w:type="continuationSeparator" w:id="0">
    <w:p w14:paraId="76CB0064" w14:textId="77777777" w:rsidR="00C167D5" w:rsidRDefault="00C167D5" w:rsidP="001054E9">
      <w:pPr>
        <w:spacing w:after="0" w:line="240" w:lineRule="auto"/>
      </w:pPr>
      <w:r>
        <w:continuationSeparator/>
      </w:r>
    </w:p>
  </w:footnote>
  <w:footnote w:id="1">
    <w:p w14:paraId="53EA619F" w14:textId="525A45C3" w:rsidR="00CC2C77" w:rsidRDefault="00CC2C77">
      <w:pPr>
        <w:pStyle w:val="FootnoteText"/>
      </w:pPr>
      <w:r>
        <w:rPr>
          <w:rStyle w:val="FootnoteReference"/>
        </w:rPr>
        <w:footnoteRef/>
      </w:r>
      <w:r>
        <w:t xml:space="preserve"> </w:t>
      </w:r>
      <w:r w:rsidRPr="00CC2C77">
        <w:t>“Adaptation”: a fictional dramatic work for a single programme or Series which converts an existing dramatic work written for another medium (such as a stage play) into a Script or Scripts for radio or Podcast provided that such an adaptation requires substantial reworking of the original (for example in terms of invention of scenes, characters and dialogue or structural changes) and for clarity adaptations not requiring such substantial reworking do not fall under this Agreement</w:t>
      </w:r>
    </w:p>
  </w:footnote>
  <w:footnote w:id="2">
    <w:p w14:paraId="3B63FBD0" w14:textId="00080F5C" w:rsidR="00CC2C77" w:rsidRDefault="00CC2C77">
      <w:pPr>
        <w:pStyle w:val="FootnoteText"/>
      </w:pPr>
      <w:r>
        <w:rPr>
          <w:rStyle w:val="FootnoteReference"/>
        </w:rPr>
        <w:footnoteRef/>
      </w:r>
      <w:r>
        <w:t xml:space="preserve"> </w:t>
      </w:r>
      <w:r w:rsidRPr="00CC2C77">
        <w:t>“Dramatisation”: a single programme of fictional drama or a Series whose Script converts into dramatic form for radio or Podcast a work not already in dramatic form such as a novel or a story</w:t>
      </w:r>
    </w:p>
  </w:footnote>
  <w:footnote w:id="3">
    <w:p w14:paraId="0801CC04" w14:textId="5249B154" w:rsidR="004911BC" w:rsidRDefault="004911BC">
      <w:pPr>
        <w:pStyle w:val="FootnoteText"/>
      </w:pPr>
      <w:r>
        <w:rPr>
          <w:rStyle w:val="FootnoteReference"/>
        </w:rPr>
        <w:footnoteRef/>
      </w:r>
      <w:r>
        <w:t xml:space="preserve"> </w:t>
      </w:r>
      <w:r w:rsidRPr="004911BC">
        <w:t>“Radio Distribution”: all forms of commercial radio distribution of a sound recording of a performance of the Script however transmitted or delivered whether now or hereafter known and including without limitation all forms of terrestrial broadcast, cable (and including any equivalent on-line, on-demand, streaming or webcast distribution) and/or satellite distribution but excluding other categories of commercial distribution set out in Schedule Three and also excluding ancillary rights set out in Clause 5 and for the avoidance of doubt any Public Service use</w:t>
      </w:r>
      <w:r>
        <w:t>.</w:t>
      </w:r>
    </w:p>
  </w:footnote>
  <w:footnote w:id="4">
    <w:p w14:paraId="379F7E57" w14:textId="71B80019" w:rsidR="00104608" w:rsidRDefault="00104608">
      <w:pPr>
        <w:pStyle w:val="FootnoteText"/>
      </w:pPr>
      <w:r>
        <w:rPr>
          <w:rStyle w:val="FootnoteReference"/>
        </w:rPr>
        <w:footnoteRef/>
      </w:r>
      <w:r>
        <w:t xml:space="preserve"> References to gross income and gross receipts throughout the document</w:t>
      </w:r>
      <w:r w:rsidR="00503EB7">
        <w:t xml:space="preserve"> mean</w:t>
      </w:r>
      <w:r w:rsidR="000222C9">
        <w:t xml:space="preserve"> producer’s gross income or gross receipts</w:t>
      </w:r>
    </w:p>
  </w:footnote>
  <w:footnote w:id="5">
    <w:p w14:paraId="00061820" w14:textId="1F8A8502" w:rsidR="004911BC" w:rsidRDefault="004911BC">
      <w:pPr>
        <w:pStyle w:val="FootnoteText"/>
      </w:pPr>
      <w:r>
        <w:rPr>
          <w:rStyle w:val="FootnoteReference"/>
        </w:rPr>
        <w:footnoteRef/>
      </w:r>
      <w:r>
        <w:t xml:space="preserve"> </w:t>
      </w:r>
      <w:r w:rsidRPr="004911BC">
        <w:t>“Audio Publication”: the manufacture sale licensing and distribution of a commercial product which may comprise any device contrivance or appliance (including without limitation gramophone discs, compact discs, DAT and audio tapes) and every technical means or carrier now or hereafter known which is capable of bearing or emitting sound (unaccompanied by visual images) based on or derived from or consisting of a sound recording of a performance of the Script which may be abridged edited or adapted for the purpose subject to a limit of ten percent of the programme incorporating the script and provided that edits over that limit shall be subject to the Writer’s consent (not to be unreasonably withheld). If the Writer is not reasonably available then the edit can be undertaken by the original producer of the programme. Distribution will be of a product intended solely for private use by members of the public and including the right to sell electronic copies via the internet or other on-line or any other digital means (including where permanent access to a copy is authorised whether or not it is downloaded) to members of the public but excluding Radio Distribution and such sound recording of a performance of the Script shall be referred to as an “Audio Recording</w:t>
      </w:r>
    </w:p>
  </w:footnote>
  <w:footnote w:id="6">
    <w:p w14:paraId="7B12C15B" w14:textId="77777777" w:rsidR="00CC2C77" w:rsidRPr="00CC2C77" w:rsidRDefault="00CC2C77" w:rsidP="00CC2C77">
      <w:pPr>
        <w:pStyle w:val="FootnoteText"/>
      </w:pPr>
      <w:r>
        <w:rPr>
          <w:rStyle w:val="FootnoteReference"/>
        </w:rPr>
        <w:footnoteRef/>
      </w:r>
      <w:r>
        <w:t xml:space="preserve"> </w:t>
      </w:r>
      <w:r w:rsidRPr="00CC2C77">
        <w:t>“Dramatised Feature”: radio programme whose Script contains a fictional treatment in dramatic form of a factual subject.  The Script will also contain non-dramatic elements but only the minutage of the dramatic elements shall be used to calculate the qualification of the Writer for the minimum rate for writers under this Agreement set out in Schedule One</w:t>
      </w:r>
    </w:p>
    <w:p w14:paraId="45D4437E" w14:textId="1990C9EE" w:rsidR="00CC2C77" w:rsidRDefault="00CC2C77">
      <w:pPr>
        <w:pStyle w:val="FootnoteText"/>
      </w:pPr>
    </w:p>
  </w:footnote>
  <w:footnote w:id="7">
    <w:p w14:paraId="7EF0B4FB" w14:textId="581D0F57" w:rsidR="003702F0" w:rsidRDefault="003702F0">
      <w:pPr>
        <w:pStyle w:val="FootnoteText"/>
      </w:pPr>
      <w:r>
        <w:rPr>
          <w:rStyle w:val="FootnoteReference"/>
        </w:rPr>
        <w:footnoteRef/>
      </w:r>
      <w:r>
        <w:t xml:space="preserve"> </w:t>
      </w:r>
      <w:r w:rsidRPr="00976352">
        <w:rPr>
          <w:lang w:val="en-US"/>
        </w:rPr>
        <w:t>“Radio Distribution” means all forms of commercial radio distribution of a sound recording incorporating the Work however transmitted or delivered whether now or hereafter known and including without limitation all forms</w:t>
      </w:r>
      <w:r>
        <w:rPr>
          <w:lang w:val="en-US"/>
        </w:rPr>
        <w:t xml:space="preserve"> </w:t>
      </w:r>
      <w:r w:rsidRPr="00976352">
        <w:rPr>
          <w:lang w:val="en-US"/>
        </w:rPr>
        <w:t>of</w:t>
      </w:r>
      <w:r w:rsidRPr="00532575">
        <w:rPr>
          <w:lang w:val="en-US"/>
        </w:rPr>
        <w:t xml:space="preserve"> subscription audio</w:t>
      </w:r>
      <w:r>
        <w:rPr>
          <w:lang w:val="en-US"/>
        </w:rPr>
        <w:t>,</w:t>
      </w:r>
      <w:r w:rsidRPr="00976352">
        <w:rPr>
          <w:lang w:val="en-US"/>
        </w:rPr>
        <w:t xml:space="preserve"> terrestrial broadcast, cable (and including any equivalent on-line, on-demand, streaming or webcast distribution) and/or satellite distribution and including for clarity the right to relay the Programme to the British Forces Broadcasting Service (BFBS) and to sell rent or hire electronic copies via the internet or other on-line means to members of the public for transmission to a physical carrier </w:t>
      </w:r>
      <w:r w:rsidRPr="00077F26">
        <w:rPr>
          <w:color w:val="000000"/>
          <w:lang w:val="en-US"/>
        </w:rPr>
        <w:t xml:space="preserve">provided that each such copy made available shall be protected by a copy control mechanism allowing access for a maximum period of thirty days. </w:t>
      </w:r>
      <w:r w:rsidRPr="00077F26">
        <w:rPr>
          <w:lang w:val="en-US"/>
        </w:rPr>
        <w:t>For</w:t>
      </w:r>
      <w:r w:rsidRPr="00976352">
        <w:rPr>
          <w:lang w:val="en-US"/>
        </w:rPr>
        <w:t xml:space="preserve"> clarity Radio Distribution shall exclude Non-theatric Distribution and any Public Service use</w:t>
      </w:r>
    </w:p>
  </w:footnote>
  <w:footnote w:id="8">
    <w:p w14:paraId="682E817A" w14:textId="77777777" w:rsidR="007463E5" w:rsidRDefault="007463E5" w:rsidP="007463E5">
      <w:pPr>
        <w:pStyle w:val="FootnoteText"/>
      </w:pPr>
      <w:r>
        <w:rPr>
          <w:rStyle w:val="FootnoteReference"/>
        </w:rPr>
        <w:footnoteRef/>
      </w:r>
      <w:r>
        <w:t xml:space="preserve"> References to gross income and gross receipts throughout the document mean producer’s gross income or gross receipts</w:t>
      </w:r>
    </w:p>
  </w:footnote>
  <w:footnote w:id="9">
    <w:p w14:paraId="131D0B9F" w14:textId="66D3E15E" w:rsidR="00FD2585" w:rsidRDefault="00FD2585">
      <w:pPr>
        <w:pStyle w:val="FootnoteText"/>
      </w:pPr>
      <w:r>
        <w:rPr>
          <w:rStyle w:val="FootnoteReference"/>
        </w:rPr>
        <w:footnoteRef/>
      </w:r>
      <w:r>
        <w:t xml:space="preserve"> </w:t>
      </w:r>
      <w:r w:rsidR="001E7B90">
        <w:t>Applies whe</w:t>
      </w:r>
      <w:r w:rsidR="00040EF0">
        <w:t>n financially prudent</w:t>
      </w:r>
      <w:r w:rsidR="00C03761">
        <w:t xml:space="preserve"> (e.g. </w:t>
      </w:r>
      <w:r w:rsidR="00B4041C">
        <w:t xml:space="preserve">monologue/show with few actors </w:t>
      </w:r>
      <w:r w:rsidR="00004ED6">
        <w:t>+</w:t>
      </w:r>
      <w:r w:rsidR="00B4041C">
        <w:t xml:space="preserve"> high producer income)</w:t>
      </w:r>
      <w:r w:rsidR="001850F5">
        <w:t xml:space="preserve">.   However, royalty typically applies.  Note 1 applies to all </w:t>
      </w:r>
      <w:r w:rsidR="007A05F4">
        <w:t>residual references below</w:t>
      </w:r>
    </w:p>
  </w:footnote>
  <w:footnote w:id="10">
    <w:p w14:paraId="13A5F2A0" w14:textId="324C1ABD" w:rsidR="00FD2585" w:rsidRDefault="00FD2585">
      <w:pPr>
        <w:pStyle w:val="FootnoteText"/>
      </w:pPr>
      <w:r>
        <w:rPr>
          <w:rStyle w:val="FootnoteReference"/>
        </w:rPr>
        <w:footnoteRef/>
      </w:r>
      <w:r>
        <w:t xml:space="preserve"> Artist’s payment is due when their share of the royalty </w:t>
      </w:r>
      <w:r w:rsidR="001850F5">
        <w:t xml:space="preserve">equals </w:t>
      </w:r>
      <w:r>
        <w:t>£25.00 or more (NB this applies to all references to the royalty below)</w:t>
      </w:r>
      <w:r w:rsidR="007A05F4">
        <w:t>. Note 2 applies to all royalty references below</w:t>
      </w:r>
    </w:p>
  </w:footnote>
  <w:footnote w:id="11">
    <w:p w14:paraId="1BB7E7F0" w14:textId="364910A8" w:rsidR="00096478" w:rsidRDefault="00096478" w:rsidP="00096478">
      <w:pPr>
        <w:pStyle w:val="FootnoteText"/>
      </w:pPr>
      <w:r>
        <w:rPr>
          <w:rStyle w:val="FootnoteReference"/>
        </w:rPr>
        <w:footnoteRef/>
      </w:r>
      <w:r w:rsidR="00705068">
        <w:t xml:space="preserve"> Actors: </w:t>
      </w:r>
      <w:r>
        <w:t xml:space="preserve"> </w:t>
      </w:r>
      <w:r w:rsidR="00705068">
        <w:t xml:space="preserve">this provision covers the </w:t>
      </w:r>
      <w:r>
        <w:t>commercialisation of BBC Sounds, which is currently achieved through</w:t>
      </w:r>
      <w:r w:rsidR="00637B9F">
        <w:t xml:space="preserve"> certain deals e.g. Acast. </w:t>
      </w:r>
      <w:r>
        <w:t xml:space="preserve"> Not intended for use for audio-book deals (e.g. BBC Studios Distribution </w:t>
      </w:r>
      <w:r w:rsidR="00D60207">
        <w:t xml:space="preserve">arrangement with </w:t>
      </w:r>
      <w:r>
        <w:t>Penguin Random House)</w:t>
      </w:r>
      <w:r w:rsidR="005508B5">
        <w:t xml:space="preserve">. This note applies to all </w:t>
      </w:r>
      <w:r w:rsidR="001379C3">
        <w:t xml:space="preserve">references to commercialised podcasts and streams </w:t>
      </w:r>
      <w:r w:rsidR="00E04C40">
        <w:t>below</w:t>
      </w:r>
    </w:p>
  </w:footnote>
  <w:footnote w:id="12">
    <w:p w14:paraId="69FEA125" w14:textId="6107F528" w:rsidR="003702F0" w:rsidRDefault="003702F0">
      <w:pPr>
        <w:pStyle w:val="FootnoteText"/>
      </w:pPr>
      <w:r>
        <w:rPr>
          <w:rStyle w:val="FootnoteReference"/>
        </w:rPr>
        <w:footnoteRef/>
      </w:r>
      <w:r>
        <w:t xml:space="preserve"> </w:t>
      </w:r>
      <w:r w:rsidRPr="003702F0">
        <w:t>Radio Distribution”: all forms of commercial radio distribution of a sound recording of a performance of the Script however transmitted or delivered whether now or hereafter known and including without limitation all forms of terrestrial broadcast, cable (and including any equivalent on-line, on-demand, streaming or webcast distribution) and/or satellite distribution but excluding other categories of commercial distribution set out in Schedule Three and also excluding ancillary rights set out in Clause 5 and for the avoidance of doubt any Public Service use</w:t>
      </w:r>
    </w:p>
  </w:footnote>
  <w:footnote w:id="13">
    <w:p w14:paraId="4BF2D201" w14:textId="0349B741" w:rsidR="003702F0" w:rsidRDefault="003702F0">
      <w:pPr>
        <w:pStyle w:val="FootnoteText"/>
      </w:pPr>
      <w:r>
        <w:rPr>
          <w:rStyle w:val="FootnoteReference"/>
        </w:rPr>
        <w:footnoteRef/>
      </w:r>
      <w:r>
        <w:t xml:space="preserve"> </w:t>
      </w:r>
      <w:r w:rsidRPr="003702F0">
        <w:t>Audio Publication”: the manufacture sale licensing and distribution of a commercial product which may comprise any device contrivance or appliance (including without limitation gramophone discs, compact discs, DAT and audio tapes) and every technical means or carrier now or hereafter known which is capable of bearing or emitting sound (unaccompanied by visual images) based on or derived from or consisting of a sound recording of a performance of the Script which may be abridged edited or adapted for the purpose subject to a limit of ten percent of the programme incorporating the script and provided that edits over that limit shall be subject to the Writer’s consent (not to be unreasonably withheld). If the Writer is not reasonably available then the edit can be undertaken by the original producer of the programme. Distribution will be of a product intended solely for private use by members of the public and including the right to sell electronic copies via the internet or other on-line or any other digital means (including where permanent access to a copy is authorised whether or not it is downloaded) to members of the public but excluding Radio Distribution and such sound recording of a performance of the Script shall be referred to as an “Audio Recording”</w:t>
      </w:r>
    </w:p>
  </w:footnote>
  <w:footnote w:id="14">
    <w:p w14:paraId="3ECCD7DE" w14:textId="787F25FA" w:rsidR="0014448F" w:rsidRDefault="0014448F">
      <w:pPr>
        <w:pStyle w:val="FootnoteText"/>
      </w:pPr>
      <w:r>
        <w:rPr>
          <w:rStyle w:val="FootnoteReference"/>
        </w:rPr>
        <w:footnoteRef/>
      </w:r>
      <w:r>
        <w:t xml:space="preserve"> </w:t>
      </w:r>
      <w:r w:rsidRPr="0014448F">
        <w:t>Radio Distribution”: all forms of commercial radio distribution of a sound recording of a performance of the Script however transmitted or delivered whether now or hereafter known and including without limitation all forms of terrestrial broadcast, cable (and including any equivalent on-line, on-demand, streaming or webcast distribution) and/or satellite distribution but excluding other categories of commercial distribution set out in Schedule Three and also excluding ancillary rights set out in Clause 5 and for the avoidance of doubt any Public Service use</w:t>
      </w:r>
    </w:p>
  </w:footnote>
  <w:footnote w:id="15">
    <w:p w14:paraId="4E559D14" w14:textId="4F1BED4F" w:rsidR="0014448F" w:rsidRDefault="0014448F">
      <w:pPr>
        <w:pStyle w:val="FootnoteText"/>
      </w:pPr>
      <w:r>
        <w:rPr>
          <w:rStyle w:val="FootnoteReference"/>
        </w:rPr>
        <w:footnoteRef/>
      </w:r>
      <w:r>
        <w:t xml:space="preserve"> </w:t>
      </w:r>
      <w:r w:rsidRPr="0014448F">
        <w:t>Audio Publication”: the manufacture sale licensing and distribution of a commercial product which may comprise any device contrivance or appliance (including without limitation gramophone discs, compact discs, DAT and audio tapes) and every technical means or carrier now or hereafter known which is capable of bearing or emitting sound (unaccompanied by visual images) based on or derived from or consisting of a sound recording of a performance of the Script which may be abridged edited or adapted for the purpose subject to a limit of ten percent of the programme incorporating the script and provided that edits over that limit shall be subject to the Writer’s consent (not to be unreasonably withheld). If the Writer is not reasonably available then the edit can be undertaken by the original producer of the programme. Distribution will be of a product intended solely for private use by members of the public and including the right to sell electronic copies via the internet or other on-line or any other digital means (including where permanent access to a copy is authorised whether or not it is downloaded) to members of the public but excluding Radio Distribution and such sound recording of a performance of the Script shall be referred to as an “Audio Recording”</w:t>
      </w:r>
    </w:p>
  </w:footnote>
  <w:footnote w:id="16">
    <w:p w14:paraId="404F82DF" w14:textId="5E816B66" w:rsidR="0014448F" w:rsidRDefault="0014448F">
      <w:pPr>
        <w:pStyle w:val="FootnoteText"/>
      </w:pPr>
      <w:r>
        <w:rPr>
          <w:rStyle w:val="FootnoteReference"/>
        </w:rPr>
        <w:footnoteRef/>
      </w:r>
      <w:r>
        <w:t xml:space="preserve"> </w:t>
      </w:r>
      <w:r w:rsidRPr="00976352">
        <w:rPr>
          <w:lang w:val="en-US"/>
        </w:rPr>
        <w:t>“Radio Distribution” means all forms of commercial radio distribution of a sound recording incorporating the Work however transmitted or delivered whether now or hereafter known and including without limitation all forms</w:t>
      </w:r>
      <w:r>
        <w:rPr>
          <w:lang w:val="en-US"/>
        </w:rPr>
        <w:t xml:space="preserve"> </w:t>
      </w:r>
      <w:r w:rsidRPr="00976352">
        <w:rPr>
          <w:lang w:val="en-US"/>
        </w:rPr>
        <w:t>of</w:t>
      </w:r>
      <w:r w:rsidRPr="00532575">
        <w:rPr>
          <w:lang w:val="en-US"/>
        </w:rPr>
        <w:t xml:space="preserve"> subscription audio</w:t>
      </w:r>
      <w:r>
        <w:rPr>
          <w:lang w:val="en-US"/>
        </w:rPr>
        <w:t>,</w:t>
      </w:r>
      <w:r w:rsidRPr="00976352">
        <w:rPr>
          <w:lang w:val="en-US"/>
        </w:rPr>
        <w:t xml:space="preserve"> terrestrial broadcast, cable (and including any equivalent on-line, on-demand, streaming or webcast distribution) and/or satellite distribution and including for clarity the right to relay the Programme to the British Forces Broadcasting Service (BFBS) and to sell rent or hire electronic copies via the internet or other on-line means to members of the public for transmission to a physical carrier </w:t>
      </w:r>
      <w:r w:rsidRPr="00077F26">
        <w:rPr>
          <w:color w:val="000000"/>
          <w:lang w:val="en-US"/>
        </w:rPr>
        <w:t xml:space="preserve">provided that each such copy made available shall be protected by a copy control mechanism allowing access for a maximum period of thirty days. </w:t>
      </w:r>
      <w:r w:rsidRPr="00077F26">
        <w:rPr>
          <w:lang w:val="en-US"/>
        </w:rPr>
        <w:t>For</w:t>
      </w:r>
      <w:r w:rsidRPr="00976352">
        <w:rPr>
          <w:lang w:val="en-US"/>
        </w:rPr>
        <w:t xml:space="preserve"> clarity Radio Distribution shall exclude Non-theatric Distribution and any Public Service use</w:t>
      </w:r>
    </w:p>
  </w:footnote>
  <w:footnote w:id="17">
    <w:p w14:paraId="180D79F5" w14:textId="219A9AD0" w:rsidR="00546905" w:rsidRDefault="00546905" w:rsidP="0054690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43F2" w14:textId="77777777" w:rsidR="00A64D20" w:rsidRDefault="00A64D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3A28" w14:textId="5D09A30C" w:rsidR="00A64D20" w:rsidRDefault="00A64D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5747" w14:textId="77777777" w:rsidR="00A64D20" w:rsidRDefault="00A64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C4B"/>
    <w:multiLevelType w:val="hybridMultilevel"/>
    <w:tmpl w:val="5394DE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3D61BC"/>
    <w:multiLevelType w:val="hybridMultilevel"/>
    <w:tmpl w:val="0930B4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B40477"/>
    <w:multiLevelType w:val="hybridMultilevel"/>
    <w:tmpl w:val="D7A0C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B23DD"/>
    <w:multiLevelType w:val="hybridMultilevel"/>
    <w:tmpl w:val="5F1408FE"/>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AD16B6"/>
    <w:multiLevelType w:val="hybridMultilevel"/>
    <w:tmpl w:val="00225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966C3"/>
    <w:multiLevelType w:val="hybridMultilevel"/>
    <w:tmpl w:val="36D01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B01299"/>
    <w:multiLevelType w:val="hybridMultilevel"/>
    <w:tmpl w:val="62D4B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57BD6"/>
    <w:multiLevelType w:val="hybridMultilevel"/>
    <w:tmpl w:val="2398F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9A73E2"/>
    <w:multiLevelType w:val="hybridMultilevel"/>
    <w:tmpl w:val="0B668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4B77C4"/>
    <w:multiLevelType w:val="hybridMultilevel"/>
    <w:tmpl w:val="AAF053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8C7FFC"/>
    <w:multiLevelType w:val="hybridMultilevel"/>
    <w:tmpl w:val="59A44810"/>
    <w:lvl w:ilvl="0" w:tplc="EDFEDA82">
      <w:start w:val="1"/>
      <w:numFmt w:val="lowerLetter"/>
      <w:lvlText w:val="%1)"/>
      <w:lvlJc w:val="left"/>
      <w:pPr>
        <w:ind w:left="-65" w:hanging="360"/>
      </w:pPr>
      <w:rPr>
        <w:rFonts w:hint="default"/>
      </w:rPr>
    </w:lvl>
    <w:lvl w:ilvl="1" w:tplc="08090019" w:tentative="1">
      <w:start w:val="1"/>
      <w:numFmt w:val="lowerLetter"/>
      <w:lvlText w:val="%2."/>
      <w:lvlJc w:val="left"/>
      <w:pPr>
        <w:ind w:left="655" w:hanging="360"/>
      </w:pPr>
    </w:lvl>
    <w:lvl w:ilvl="2" w:tplc="0809001B" w:tentative="1">
      <w:start w:val="1"/>
      <w:numFmt w:val="lowerRoman"/>
      <w:lvlText w:val="%3."/>
      <w:lvlJc w:val="right"/>
      <w:pPr>
        <w:ind w:left="1375" w:hanging="180"/>
      </w:pPr>
    </w:lvl>
    <w:lvl w:ilvl="3" w:tplc="0809000F" w:tentative="1">
      <w:start w:val="1"/>
      <w:numFmt w:val="decimal"/>
      <w:lvlText w:val="%4."/>
      <w:lvlJc w:val="left"/>
      <w:pPr>
        <w:ind w:left="2095" w:hanging="360"/>
      </w:pPr>
    </w:lvl>
    <w:lvl w:ilvl="4" w:tplc="08090019" w:tentative="1">
      <w:start w:val="1"/>
      <w:numFmt w:val="lowerLetter"/>
      <w:lvlText w:val="%5."/>
      <w:lvlJc w:val="left"/>
      <w:pPr>
        <w:ind w:left="2815" w:hanging="360"/>
      </w:pPr>
    </w:lvl>
    <w:lvl w:ilvl="5" w:tplc="0809001B" w:tentative="1">
      <w:start w:val="1"/>
      <w:numFmt w:val="lowerRoman"/>
      <w:lvlText w:val="%6."/>
      <w:lvlJc w:val="right"/>
      <w:pPr>
        <w:ind w:left="3535" w:hanging="180"/>
      </w:pPr>
    </w:lvl>
    <w:lvl w:ilvl="6" w:tplc="0809000F" w:tentative="1">
      <w:start w:val="1"/>
      <w:numFmt w:val="decimal"/>
      <w:lvlText w:val="%7."/>
      <w:lvlJc w:val="left"/>
      <w:pPr>
        <w:ind w:left="4255" w:hanging="360"/>
      </w:pPr>
    </w:lvl>
    <w:lvl w:ilvl="7" w:tplc="08090019" w:tentative="1">
      <w:start w:val="1"/>
      <w:numFmt w:val="lowerLetter"/>
      <w:lvlText w:val="%8."/>
      <w:lvlJc w:val="left"/>
      <w:pPr>
        <w:ind w:left="4975" w:hanging="360"/>
      </w:pPr>
    </w:lvl>
    <w:lvl w:ilvl="8" w:tplc="0809001B" w:tentative="1">
      <w:start w:val="1"/>
      <w:numFmt w:val="lowerRoman"/>
      <w:lvlText w:val="%9."/>
      <w:lvlJc w:val="right"/>
      <w:pPr>
        <w:ind w:left="5695" w:hanging="180"/>
      </w:pPr>
    </w:lvl>
  </w:abstractNum>
  <w:abstractNum w:abstractNumId="11" w15:restartNumberingAfterBreak="0">
    <w:nsid w:val="2D3333DA"/>
    <w:multiLevelType w:val="hybridMultilevel"/>
    <w:tmpl w:val="D056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FB45C8"/>
    <w:multiLevelType w:val="hybridMultilevel"/>
    <w:tmpl w:val="A6C44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7F077E"/>
    <w:multiLevelType w:val="hybridMultilevel"/>
    <w:tmpl w:val="3094E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7A7DD6"/>
    <w:multiLevelType w:val="hybridMultilevel"/>
    <w:tmpl w:val="802A2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C60FDE"/>
    <w:multiLevelType w:val="hybridMultilevel"/>
    <w:tmpl w:val="C494E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981104"/>
    <w:multiLevelType w:val="hybridMultilevel"/>
    <w:tmpl w:val="E80827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E7226D"/>
    <w:multiLevelType w:val="hybridMultilevel"/>
    <w:tmpl w:val="C924F67A"/>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9422874"/>
    <w:multiLevelType w:val="hybridMultilevel"/>
    <w:tmpl w:val="6020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D1D56"/>
    <w:multiLevelType w:val="hybridMultilevel"/>
    <w:tmpl w:val="5F325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1624FD"/>
    <w:multiLevelType w:val="hybridMultilevel"/>
    <w:tmpl w:val="31781E62"/>
    <w:lvl w:ilvl="0" w:tplc="76B218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BF5831"/>
    <w:multiLevelType w:val="hybridMultilevel"/>
    <w:tmpl w:val="1F22B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32701A"/>
    <w:multiLevelType w:val="hybridMultilevel"/>
    <w:tmpl w:val="BD807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FC139A"/>
    <w:multiLevelType w:val="hybridMultilevel"/>
    <w:tmpl w:val="E3EC8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2E10B2"/>
    <w:multiLevelType w:val="hybridMultilevel"/>
    <w:tmpl w:val="D8642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277791F"/>
    <w:multiLevelType w:val="hybridMultilevel"/>
    <w:tmpl w:val="42EEF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F97417"/>
    <w:multiLevelType w:val="hybridMultilevel"/>
    <w:tmpl w:val="EAB4A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67B7583"/>
    <w:multiLevelType w:val="hybridMultilevel"/>
    <w:tmpl w:val="CF160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E42F19"/>
    <w:multiLevelType w:val="hybridMultilevel"/>
    <w:tmpl w:val="F9B41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70C219A"/>
    <w:multiLevelType w:val="hybridMultilevel"/>
    <w:tmpl w:val="C7BC34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8E77007"/>
    <w:multiLevelType w:val="hybridMultilevel"/>
    <w:tmpl w:val="2988C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480FE8"/>
    <w:multiLevelType w:val="hybridMultilevel"/>
    <w:tmpl w:val="CB983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921097"/>
    <w:multiLevelType w:val="hybridMultilevel"/>
    <w:tmpl w:val="403E1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C10808"/>
    <w:multiLevelType w:val="hybridMultilevel"/>
    <w:tmpl w:val="B532A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71806006">
    <w:abstractNumId w:val="9"/>
  </w:num>
  <w:num w:numId="2" w16cid:durableId="953092545">
    <w:abstractNumId w:val="29"/>
  </w:num>
  <w:num w:numId="3" w16cid:durableId="1843742772">
    <w:abstractNumId w:val="15"/>
  </w:num>
  <w:num w:numId="4" w16cid:durableId="402606281">
    <w:abstractNumId w:val="5"/>
  </w:num>
  <w:num w:numId="5" w16cid:durableId="1011251442">
    <w:abstractNumId w:val="12"/>
  </w:num>
  <w:num w:numId="6" w16cid:durableId="807551167">
    <w:abstractNumId w:val="8"/>
  </w:num>
  <w:num w:numId="7" w16cid:durableId="148526252">
    <w:abstractNumId w:val="6"/>
  </w:num>
  <w:num w:numId="8" w16cid:durableId="1354459544">
    <w:abstractNumId w:val="20"/>
  </w:num>
  <w:num w:numId="9" w16cid:durableId="1466005246">
    <w:abstractNumId w:val="24"/>
  </w:num>
  <w:num w:numId="10" w16cid:durableId="1303316216">
    <w:abstractNumId w:val="4"/>
  </w:num>
  <w:num w:numId="11" w16cid:durableId="1564410220">
    <w:abstractNumId w:val="18"/>
  </w:num>
  <w:num w:numId="12" w16cid:durableId="682365247">
    <w:abstractNumId w:val="21"/>
  </w:num>
  <w:num w:numId="13" w16cid:durableId="628783178">
    <w:abstractNumId w:val="0"/>
  </w:num>
  <w:num w:numId="14" w16cid:durableId="1035958773">
    <w:abstractNumId w:val="1"/>
  </w:num>
  <w:num w:numId="15" w16cid:durableId="130901657">
    <w:abstractNumId w:val="22"/>
  </w:num>
  <w:num w:numId="16" w16cid:durableId="1392465540">
    <w:abstractNumId w:val="23"/>
  </w:num>
  <w:num w:numId="17" w16cid:durableId="1735425612">
    <w:abstractNumId w:val="10"/>
  </w:num>
  <w:num w:numId="18" w16cid:durableId="2061860704">
    <w:abstractNumId w:val="25"/>
  </w:num>
  <w:num w:numId="19" w16cid:durableId="777259743">
    <w:abstractNumId w:val="11"/>
  </w:num>
  <w:num w:numId="20" w16cid:durableId="640423793">
    <w:abstractNumId w:val="2"/>
  </w:num>
  <w:num w:numId="21" w16cid:durableId="679817173">
    <w:abstractNumId w:val="14"/>
  </w:num>
  <w:num w:numId="22" w16cid:durableId="707099079">
    <w:abstractNumId w:val="7"/>
  </w:num>
  <w:num w:numId="23" w16cid:durableId="145824891">
    <w:abstractNumId w:val="32"/>
  </w:num>
  <w:num w:numId="24" w16cid:durableId="91971588">
    <w:abstractNumId w:val="26"/>
  </w:num>
  <w:num w:numId="25" w16cid:durableId="1197349057">
    <w:abstractNumId w:val="19"/>
  </w:num>
  <w:num w:numId="26" w16cid:durableId="128868253">
    <w:abstractNumId w:val="27"/>
  </w:num>
  <w:num w:numId="27" w16cid:durableId="1150058113">
    <w:abstractNumId w:val="33"/>
  </w:num>
  <w:num w:numId="28" w16cid:durableId="889920691">
    <w:abstractNumId w:val="13"/>
  </w:num>
  <w:num w:numId="29" w16cid:durableId="1070150264">
    <w:abstractNumId w:val="30"/>
  </w:num>
  <w:num w:numId="30" w16cid:durableId="2125344221">
    <w:abstractNumId w:val="17"/>
  </w:num>
  <w:num w:numId="31" w16cid:durableId="1110853334">
    <w:abstractNumId w:val="3"/>
  </w:num>
  <w:num w:numId="32" w16cid:durableId="1174876684">
    <w:abstractNumId w:val="16"/>
  </w:num>
  <w:num w:numId="33" w16cid:durableId="531722536">
    <w:abstractNumId w:val="28"/>
  </w:num>
  <w:num w:numId="34" w16cid:durableId="25455596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72"/>
    <w:rsid w:val="00004ED6"/>
    <w:rsid w:val="00012667"/>
    <w:rsid w:val="0002078E"/>
    <w:rsid w:val="000222C9"/>
    <w:rsid w:val="000302B9"/>
    <w:rsid w:val="00040EF0"/>
    <w:rsid w:val="0004547F"/>
    <w:rsid w:val="00047982"/>
    <w:rsid w:val="000502EA"/>
    <w:rsid w:val="000635D0"/>
    <w:rsid w:val="00081692"/>
    <w:rsid w:val="00094F1B"/>
    <w:rsid w:val="00096478"/>
    <w:rsid w:val="000A0921"/>
    <w:rsid w:val="000A1EE3"/>
    <w:rsid w:val="000A2A10"/>
    <w:rsid w:val="000A7B7F"/>
    <w:rsid w:val="000B2494"/>
    <w:rsid w:val="000B5687"/>
    <w:rsid w:val="000C0C2F"/>
    <w:rsid w:val="000C34CD"/>
    <w:rsid w:val="000D6C8E"/>
    <w:rsid w:val="000E0353"/>
    <w:rsid w:val="000E3366"/>
    <w:rsid w:val="00104608"/>
    <w:rsid w:val="001054E9"/>
    <w:rsid w:val="001124AE"/>
    <w:rsid w:val="00116084"/>
    <w:rsid w:val="00120B82"/>
    <w:rsid w:val="001217D7"/>
    <w:rsid w:val="001236AC"/>
    <w:rsid w:val="001379C3"/>
    <w:rsid w:val="00141BEE"/>
    <w:rsid w:val="00143971"/>
    <w:rsid w:val="0014448F"/>
    <w:rsid w:val="00146A82"/>
    <w:rsid w:val="0015340D"/>
    <w:rsid w:val="0015590A"/>
    <w:rsid w:val="00157AE0"/>
    <w:rsid w:val="001603CB"/>
    <w:rsid w:val="00167747"/>
    <w:rsid w:val="001747A2"/>
    <w:rsid w:val="001753F0"/>
    <w:rsid w:val="001761E8"/>
    <w:rsid w:val="001762A5"/>
    <w:rsid w:val="00176899"/>
    <w:rsid w:val="001850F5"/>
    <w:rsid w:val="001A31CD"/>
    <w:rsid w:val="001B2E2E"/>
    <w:rsid w:val="001B354C"/>
    <w:rsid w:val="001C13F4"/>
    <w:rsid w:val="001C1B8A"/>
    <w:rsid w:val="001C3318"/>
    <w:rsid w:val="001C760E"/>
    <w:rsid w:val="001D40B8"/>
    <w:rsid w:val="001D7420"/>
    <w:rsid w:val="001E1BBB"/>
    <w:rsid w:val="001E7B90"/>
    <w:rsid w:val="00200C89"/>
    <w:rsid w:val="00201165"/>
    <w:rsid w:val="00201B37"/>
    <w:rsid w:val="0020396A"/>
    <w:rsid w:val="002214CB"/>
    <w:rsid w:val="002324F9"/>
    <w:rsid w:val="002415BB"/>
    <w:rsid w:val="002430FA"/>
    <w:rsid w:val="00250AD4"/>
    <w:rsid w:val="00254147"/>
    <w:rsid w:val="00254589"/>
    <w:rsid w:val="00266404"/>
    <w:rsid w:val="002708DB"/>
    <w:rsid w:val="002830A7"/>
    <w:rsid w:val="00284FFD"/>
    <w:rsid w:val="002C06F3"/>
    <w:rsid w:val="002C4AAF"/>
    <w:rsid w:val="002C6595"/>
    <w:rsid w:val="002D6D4A"/>
    <w:rsid w:val="002E0CE5"/>
    <w:rsid w:val="002E1C45"/>
    <w:rsid w:val="002E4C3B"/>
    <w:rsid w:val="00303980"/>
    <w:rsid w:val="00312F3A"/>
    <w:rsid w:val="00320613"/>
    <w:rsid w:val="00322673"/>
    <w:rsid w:val="00323F36"/>
    <w:rsid w:val="0034606D"/>
    <w:rsid w:val="0034657D"/>
    <w:rsid w:val="00360B65"/>
    <w:rsid w:val="00364C7E"/>
    <w:rsid w:val="003702F0"/>
    <w:rsid w:val="00371494"/>
    <w:rsid w:val="003756B5"/>
    <w:rsid w:val="003762BF"/>
    <w:rsid w:val="003853E5"/>
    <w:rsid w:val="00385F83"/>
    <w:rsid w:val="00390FEF"/>
    <w:rsid w:val="003A37B0"/>
    <w:rsid w:val="003A4B79"/>
    <w:rsid w:val="003A777C"/>
    <w:rsid w:val="003B0CBA"/>
    <w:rsid w:val="003B3026"/>
    <w:rsid w:val="003B5F24"/>
    <w:rsid w:val="003C06A2"/>
    <w:rsid w:val="003C60A1"/>
    <w:rsid w:val="003C741D"/>
    <w:rsid w:val="003D214A"/>
    <w:rsid w:val="003E67B9"/>
    <w:rsid w:val="003F401F"/>
    <w:rsid w:val="003F5B1F"/>
    <w:rsid w:val="003F6F56"/>
    <w:rsid w:val="0041315B"/>
    <w:rsid w:val="0042197B"/>
    <w:rsid w:val="00425369"/>
    <w:rsid w:val="00432BD1"/>
    <w:rsid w:val="00435A00"/>
    <w:rsid w:val="004371A7"/>
    <w:rsid w:val="004406D1"/>
    <w:rsid w:val="00443925"/>
    <w:rsid w:val="00445B88"/>
    <w:rsid w:val="00452D9D"/>
    <w:rsid w:val="00463680"/>
    <w:rsid w:val="004705DD"/>
    <w:rsid w:val="004747DB"/>
    <w:rsid w:val="00476707"/>
    <w:rsid w:val="00477146"/>
    <w:rsid w:val="00485E78"/>
    <w:rsid w:val="0049081B"/>
    <w:rsid w:val="004911BC"/>
    <w:rsid w:val="004913A6"/>
    <w:rsid w:val="00497B1B"/>
    <w:rsid w:val="004A740A"/>
    <w:rsid w:val="004B2B8D"/>
    <w:rsid w:val="004B2EA8"/>
    <w:rsid w:val="004B4579"/>
    <w:rsid w:val="004B5BCC"/>
    <w:rsid w:val="004C32A2"/>
    <w:rsid w:val="004D4688"/>
    <w:rsid w:val="004D5DB8"/>
    <w:rsid w:val="004E28FE"/>
    <w:rsid w:val="004E4D1C"/>
    <w:rsid w:val="00500113"/>
    <w:rsid w:val="00503EB7"/>
    <w:rsid w:val="00504C69"/>
    <w:rsid w:val="005059C9"/>
    <w:rsid w:val="005152EE"/>
    <w:rsid w:val="00515350"/>
    <w:rsid w:val="00516397"/>
    <w:rsid w:val="005166B5"/>
    <w:rsid w:val="00521C42"/>
    <w:rsid w:val="005230A7"/>
    <w:rsid w:val="005270F4"/>
    <w:rsid w:val="00530332"/>
    <w:rsid w:val="005326E9"/>
    <w:rsid w:val="00534286"/>
    <w:rsid w:val="00545CA6"/>
    <w:rsid w:val="005465FA"/>
    <w:rsid w:val="00546905"/>
    <w:rsid w:val="00546E2B"/>
    <w:rsid w:val="005508B5"/>
    <w:rsid w:val="005515DE"/>
    <w:rsid w:val="00555F1D"/>
    <w:rsid w:val="0056197E"/>
    <w:rsid w:val="00563E5B"/>
    <w:rsid w:val="005735F8"/>
    <w:rsid w:val="00583BD4"/>
    <w:rsid w:val="00585003"/>
    <w:rsid w:val="005A6F57"/>
    <w:rsid w:val="005B6FA1"/>
    <w:rsid w:val="005C2F2F"/>
    <w:rsid w:val="005D1380"/>
    <w:rsid w:val="005D559D"/>
    <w:rsid w:val="005E04D3"/>
    <w:rsid w:val="005E5C5E"/>
    <w:rsid w:val="005E6700"/>
    <w:rsid w:val="006021D3"/>
    <w:rsid w:val="0061368F"/>
    <w:rsid w:val="00614D08"/>
    <w:rsid w:val="006216E3"/>
    <w:rsid w:val="00621E09"/>
    <w:rsid w:val="00626E42"/>
    <w:rsid w:val="00636268"/>
    <w:rsid w:val="00636FD6"/>
    <w:rsid w:val="00637782"/>
    <w:rsid w:val="00637AF6"/>
    <w:rsid w:val="00637B9F"/>
    <w:rsid w:val="0065003D"/>
    <w:rsid w:val="00650D00"/>
    <w:rsid w:val="006A1054"/>
    <w:rsid w:val="006B19EE"/>
    <w:rsid w:val="006B5E1F"/>
    <w:rsid w:val="006C4725"/>
    <w:rsid w:val="006C74B0"/>
    <w:rsid w:val="006D3803"/>
    <w:rsid w:val="006D6D8C"/>
    <w:rsid w:val="006D72A1"/>
    <w:rsid w:val="006E54D9"/>
    <w:rsid w:val="006E7C29"/>
    <w:rsid w:val="006F4357"/>
    <w:rsid w:val="00701885"/>
    <w:rsid w:val="00705068"/>
    <w:rsid w:val="007052E8"/>
    <w:rsid w:val="00705525"/>
    <w:rsid w:val="007065AE"/>
    <w:rsid w:val="00714A86"/>
    <w:rsid w:val="00717841"/>
    <w:rsid w:val="00717F3A"/>
    <w:rsid w:val="00722A8A"/>
    <w:rsid w:val="0072410E"/>
    <w:rsid w:val="00734095"/>
    <w:rsid w:val="00736E38"/>
    <w:rsid w:val="0074013F"/>
    <w:rsid w:val="007463E5"/>
    <w:rsid w:val="007703ED"/>
    <w:rsid w:val="00772C63"/>
    <w:rsid w:val="00783A10"/>
    <w:rsid w:val="00784F08"/>
    <w:rsid w:val="0078747A"/>
    <w:rsid w:val="0078755E"/>
    <w:rsid w:val="007915C2"/>
    <w:rsid w:val="007A05F4"/>
    <w:rsid w:val="007A665A"/>
    <w:rsid w:val="007A6B62"/>
    <w:rsid w:val="007B2157"/>
    <w:rsid w:val="007B21FD"/>
    <w:rsid w:val="007B6A80"/>
    <w:rsid w:val="007B7D3A"/>
    <w:rsid w:val="007D1AF5"/>
    <w:rsid w:val="007D3070"/>
    <w:rsid w:val="007F1EF3"/>
    <w:rsid w:val="007F398E"/>
    <w:rsid w:val="007F3E3D"/>
    <w:rsid w:val="007F6CC2"/>
    <w:rsid w:val="008118ED"/>
    <w:rsid w:val="00812D56"/>
    <w:rsid w:val="0081429A"/>
    <w:rsid w:val="00814C2C"/>
    <w:rsid w:val="00822B7C"/>
    <w:rsid w:val="008238BA"/>
    <w:rsid w:val="0082516D"/>
    <w:rsid w:val="0083557C"/>
    <w:rsid w:val="00861519"/>
    <w:rsid w:val="00862885"/>
    <w:rsid w:val="00874D5B"/>
    <w:rsid w:val="008820C2"/>
    <w:rsid w:val="00885EA4"/>
    <w:rsid w:val="00897E7F"/>
    <w:rsid w:val="008A2E67"/>
    <w:rsid w:val="008C075F"/>
    <w:rsid w:val="008C0A33"/>
    <w:rsid w:val="008C5579"/>
    <w:rsid w:val="008C7AA2"/>
    <w:rsid w:val="008F62BA"/>
    <w:rsid w:val="00904C43"/>
    <w:rsid w:val="0090604E"/>
    <w:rsid w:val="0090607B"/>
    <w:rsid w:val="00906C3A"/>
    <w:rsid w:val="0091322A"/>
    <w:rsid w:val="00913B7A"/>
    <w:rsid w:val="009155FE"/>
    <w:rsid w:val="0092059D"/>
    <w:rsid w:val="00922EAC"/>
    <w:rsid w:val="009265D0"/>
    <w:rsid w:val="00932DEF"/>
    <w:rsid w:val="0094276D"/>
    <w:rsid w:val="00954124"/>
    <w:rsid w:val="0097393C"/>
    <w:rsid w:val="009768B4"/>
    <w:rsid w:val="00984123"/>
    <w:rsid w:val="0098543E"/>
    <w:rsid w:val="0099625A"/>
    <w:rsid w:val="00996F97"/>
    <w:rsid w:val="009A08A6"/>
    <w:rsid w:val="009A49BC"/>
    <w:rsid w:val="009A6B6D"/>
    <w:rsid w:val="009D0F73"/>
    <w:rsid w:val="009D2709"/>
    <w:rsid w:val="009F53BC"/>
    <w:rsid w:val="00A2189C"/>
    <w:rsid w:val="00A21B13"/>
    <w:rsid w:val="00A43626"/>
    <w:rsid w:val="00A45D8C"/>
    <w:rsid w:val="00A516B4"/>
    <w:rsid w:val="00A53F83"/>
    <w:rsid w:val="00A630F1"/>
    <w:rsid w:val="00A64D20"/>
    <w:rsid w:val="00A65E85"/>
    <w:rsid w:val="00A77851"/>
    <w:rsid w:val="00A77D9F"/>
    <w:rsid w:val="00A8015B"/>
    <w:rsid w:val="00A8396D"/>
    <w:rsid w:val="00A952EE"/>
    <w:rsid w:val="00AA1402"/>
    <w:rsid w:val="00AA24D5"/>
    <w:rsid w:val="00AA2D53"/>
    <w:rsid w:val="00AA4955"/>
    <w:rsid w:val="00AB0060"/>
    <w:rsid w:val="00AB0B7F"/>
    <w:rsid w:val="00AB1DCF"/>
    <w:rsid w:val="00AB3DD2"/>
    <w:rsid w:val="00AB7E1D"/>
    <w:rsid w:val="00AD0344"/>
    <w:rsid w:val="00AD451B"/>
    <w:rsid w:val="00AD7584"/>
    <w:rsid w:val="00AE76EC"/>
    <w:rsid w:val="00AF0EE9"/>
    <w:rsid w:val="00AF3CB2"/>
    <w:rsid w:val="00B01162"/>
    <w:rsid w:val="00B075DF"/>
    <w:rsid w:val="00B0762D"/>
    <w:rsid w:val="00B208A9"/>
    <w:rsid w:val="00B21EFB"/>
    <w:rsid w:val="00B221AF"/>
    <w:rsid w:val="00B4041C"/>
    <w:rsid w:val="00B46EA1"/>
    <w:rsid w:val="00B47E4C"/>
    <w:rsid w:val="00B53915"/>
    <w:rsid w:val="00B6279A"/>
    <w:rsid w:val="00B67292"/>
    <w:rsid w:val="00B735F2"/>
    <w:rsid w:val="00B8311D"/>
    <w:rsid w:val="00B85D6A"/>
    <w:rsid w:val="00B87941"/>
    <w:rsid w:val="00B95AED"/>
    <w:rsid w:val="00BA1E13"/>
    <w:rsid w:val="00BA200A"/>
    <w:rsid w:val="00BA2037"/>
    <w:rsid w:val="00BA6778"/>
    <w:rsid w:val="00BB0F0C"/>
    <w:rsid w:val="00BB2F06"/>
    <w:rsid w:val="00BD0F5D"/>
    <w:rsid w:val="00BD3FC6"/>
    <w:rsid w:val="00BE2DBE"/>
    <w:rsid w:val="00BF1442"/>
    <w:rsid w:val="00BF1E5F"/>
    <w:rsid w:val="00C02CE9"/>
    <w:rsid w:val="00C03761"/>
    <w:rsid w:val="00C05989"/>
    <w:rsid w:val="00C11572"/>
    <w:rsid w:val="00C167D5"/>
    <w:rsid w:val="00C32168"/>
    <w:rsid w:val="00C3429E"/>
    <w:rsid w:val="00C50269"/>
    <w:rsid w:val="00C50F91"/>
    <w:rsid w:val="00C5590A"/>
    <w:rsid w:val="00C749C0"/>
    <w:rsid w:val="00C84639"/>
    <w:rsid w:val="00C851D9"/>
    <w:rsid w:val="00C86951"/>
    <w:rsid w:val="00CA7BB8"/>
    <w:rsid w:val="00CB5664"/>
    <w:rsid w:val="00CC1539"/>
    <w:rsid w:val="00CC2C77"/>
    <w:rsid w:val="00CC4515"/>
    <w:rsid w:val="00CC58DA"/>
    <w:rsid w:val="00CC649E"/>
    <w:rsid w:val="00CE0D15"/>
    <w:rsid w:val="00CE123C"/>
    <w:rsid w:val="00CF106A"/>
    <w:rsid w:val="00CF2876"/>
    <w:rsid w:val="00CF5D05"/>
    <w:rsid w:val="00D01AD1"/>
    <w:rsid w:val="00D02578"/>
    <w:rsid w:val="00D02E98"/>
    <w:rsid w:val="00D04DCD"/>
    <w:rsid w:val="00D10F80"/>
    <w:rsid w:val="00D20E8E"/>
    <w:rsid w:val="00D23F49"/>
    <w:rsid w:val="00D275F5"/>
    <w:rsid w:val="00D3409C"/>
    <w:rsid w:val="00D41BE7"/>
    <w:rsid w:val="00D555B5"/>
    <w:rsid w:val="00D57981"/>
    <w:rsid w:val="00D60207"/>
    <w:rsid w:val="00D6333C"/>
    <w:rsid w:val="00D63AF2"/>
    <w:rsid w:val="00D65CD4"/>
    <w:rsid w:val="00D814AE"/>
    <w:rsid w:val="00D8705E"/>
    <w:rsid w:val="00D932F4"/>
    <w:rsid w:val="00D937E7"/>
    <w:rsid w:val="00D945BC"/>
    <w:rsid w:val="00D95F01"/>
    <w:rsid w:val="00DA2C54"/>
    <w:rsid w:val="00DB08DF"/>
    <w:rsid w:val="00DC4ED8"/>
    <w:rsid w:val="00DF1682"/>
    <w:rsid w:val="00DF3218"/>
    <w:rsid w:val="00DF35C5"/>
    <w:rsid w:val="00DF4772"/>
    <w:rsid w:val="00DF4C3B"/>
    <w:rsid w:val="00E02AE6"/>
    <w:rsid w:val="00E04C40"/>
    <w:rsid w:val="00E06401"/>
    <w:rsid w:val="00E06A8F"/>
    <w:rsid w:val="00E079A8"/>
    <w:rsid w:val="00E07B97"/>
    <w:rsid w:val="00E162FE"/>
    <w:rsid w:val="00E202BF"/>
    <w:rsid w:val="00E40CFD"/>
    <w:rsid w:val="00E447CD"/>
    <w:rsid w:val="00E569AE"/>
    <w:rsid w:val="00E744CC"/>
    <w:rsid w:val="00E83D3C"/>
    <w:rsid w:val="00E87383"/>
    <w:rsid w:val="00E9205E"/>
    <w:rsid w:val="00EA0933"/>
    <w:rsid w:val="00EB1DAA"/>
    <w:rsid w:val="00EC4929"/>
    <w:rsid w:val="00EC4D23"/>
    <w:rsid w:val="00EE3E13"/>
    <w:rsid w:val="00F05793"/>
    <w:rsid w:val="00F12009"/>
    <w:rsid w:val="00F17B86"/>
    <w:rsid w:val="00F25FCF"/>
    <w:rsid w:val="00F30834"/>
    <w:rsid w:val="00F353BB"/>
    <w:rsid w:val="00F43550"/>
    <w:rsid w:val="00F55CF6"/>
    <w:rsid w:val="00F56821"/>
    <w:rsid w:val="00F56C8D"/>
    <w:rsid w:val="00F60C20"/>
    <w:rsid w:val="00F6762E"/>
    <w:rsid w:val="00F7143A"/>
    <w:rsid w:val="00F9052B"/>
    <w:rsid w:val="00F96E27"/>
    <w:rsid w:val="00FB77DC"/>
    <w:rsid w:val="00FC091E"/>
    <w:rsid w:val="00FC23AB"/>
    <w:rsid w:val="00FD2585"/>
    <w:rsid w:val="00FE5D15"/>
    <w:rsid w:val="00FF2B16"/>
    <w:rsid w:val="00FF5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68FE4"/>
  <w15:chartTrackingRefBased/>
  <w15:docId w15:val="{ACC6739F-5308-4F40-85E7-A2EC507B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1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3E5B"/>
    <w:pPr>
      <w:ind w:left="720"/>
      <w:contextualSpacing/>
    </w:pPr>
  </w:style>
  <w:style w:type="character" w:styleId="Hyperlink">
    <w:name w:val="Hyperlink"/>
    <w:basedOn w:val="DefaultParagraphFont"/>
    <w:uiPriority w:val="99"/>
    <w:unhideWhenUsed/>
    <w:rsid w:val="00CE0D15"/>
    <w:rPr>
      <w:color w:val="0563C1" w:themeColor="hyperlink"/>
      <w:u w:val="single"/>
    </w:rPr>
  </w:style>
  <w:style w:type="character" w:styleId="UnresolvedMention">
    <w:name w:val="Unresolved Mention"/>
    <w:basedOn w:val="DefaultParagraphFont"/>
    <w:uiPriority w:val="99"/>
    <w:semiHidden/>
    <w:unhideWhenUsed/>
    <w:rsid w:val="00CE0D15"/>
    <w:rPr>
      <w:color w:val="605E5C"/>
      <w:shd w:val="clear" w:color="auto" w:fill="E1DFDD"/>
    </w:rPr>
  </w:style>
  <w:style w:type="character" w:styleId="FollowedHyperlink">
    <w:name w:val="FollowedHyperlink"/>
    <w:basedOn w:val="DefaultParagraphFont"/>
    <w:uiPriority w:val="99"/>
    <w:semiHidden/>
    <w:unhideWhenUsed/>
    <w:rsid w:val="004A740A"/>
    <w:rPr>
      <w:color w:val="954F72" w:themeColor="followedHyperlink"/>
      <w:u w:val="single"/>
    </w:rPr>
  </w:style>
  <w:style w:type="paragraph" w:styleId="Header">
    <w:name w:val="header"/>
    <w:basedOn w:val="Normal"/>
    <w:link w:val="HeaderChar"/>
    <w:uiPriority w:val="99"/>
    <w:unhideWhenUsed/>
    <w:rsid w:val="001054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4E9"/>
  </w:style>
  <w:style w:type="paragraph" w:styleId="Footer">
    <w:name w:val="footer"/>
    <w:basedOn w:val="Normal"/>
    <w:link w:val="FooterChar"/>
    <w:uiPriority w:val="99"/>
    <w:unhideWhenUsed/>
    <w:rsid w:val="00105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4E9"/>
  </w:style>
  <w:style w:type="character" w:customStyle="1" w:styleId="apple-converted-space">
    <w:name w:val="apple-converted-space"/>
    <w:basedOn w:val="DefaultParagraphFont"/>
    <w:rsid w:val="001C760E"/>
  </w:style>
  <w:style w:type="paragraph" w:styleId="BodyText3">
    <w:name w:val="Body Text 3"/>
    <w:basedOn w:val="Normal"/>
    <w:link w:val="BodyText3Char"/>
    <w:uiPriority w:val="99"/>
    <w:unhideWhenUsed/>
    <w:rsid w:val="001C760E"/>
    <w:pPr>
      <w:spacing w:after="120" w:line="240" w:lineRule="auto"/>
    </w:pPr>
    <w:rPr>
      <w:rFonts w:ascii="Times New Roman" w:eastAsiaTheme="minorEastAsia" w:hAnsi="Times New Roman" w:cs="Times New Roman"/>
      <w:kern w:val="0"/>
      <w:sz w:val="16"/>
      <w:szCs w:val="16"/>
      <w:lang w:eastAsia="ja-JP"/>
    </w:rPr>
  </w:style>
  <w:style w:type="character" w:customStyle="1" w:styleId="BodyText3Char">
    <w:name w:val="Body Text 3 Char"/>
    <w:basedOn w:val="DefaultParagraphFont"/>
    <w:link w:val="BodyText3"/>
    <w:uiPriority w:val="99"/>
    <w:rsid w:val="001C760E"/>
    <w:rPr>
      <w:rFonts w:ascii="Times New Roman" w:eastAsiaTheme="minorEastAsia" w:hAnsi="Times New Roman" w:cs="Times New Roman"/>
      <w:kern w:val="0"/>
      <w:sz w:val="16"/>
      <w:szCs w:val="16"/>
      <w:lang w:eastAsia="ja-JP"/>
    </w:rPr>
  </w:style>
  <w:style w:type="paragraph" w:styleId="FootnoteText">
    <w:name w:val="footnote text"/>
    <w:basedOn w:val="Normal"/>
    <w:link w:val="FootnoteTextChar"/>
    <w:uiPriority w:val="99"/>
    <w:semiHidden/>
    <w:unhideWhenUsed/>
    <w:rsid w:val="000964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6478"/>
    <w:rPr>
      <w:sz w:val="20"/>
      <w:szCs w:val="20"/>
    </w:rPr>
  </w:style>
  <w:style w:type="character" w:styleId="FootnoteReference">
    <w:name w:val="footnote reference"/>
    <w:basedOn w:val="DefaultParagraphFont"/>
    <w:uiPriority w:val="99"/>
    <w:semiHidden/>
    <w:unhideWhenUsed/>
    <w:rsid w:val="00096478"/>
    <w:rPr>
      <w:vertAlign w:val="superscript"/>
    </w:rPr>
  </w:style>
  <w:style w:type="paragraph" w:styleId="Revision">
    <w:name w:val="Revision"/>
    <w:hidden/>
    <w:uiPriority w:val="99"/>
    <w:semiHidden/>
    <w:rsid w:val="0065003D"/>
    <w:pPr>
      <w:spacing w:after="0" w:line="240" w:lineRule="auto"/>
    </w:pPr>
  </w:style>
  <w:style w:type="character" w:styleId="CommentReference">
    <w:name w:val="annotation reference"/>
    <w:basedOn w:val="DefaultParagraphFont"/>
    <w:uiPriority w:val="99"/>
    <w:semiHidden/>
    <w:unhideWhenUsed/>
    <w:rsid w:val="0065003D"/>
    <w:rPr>
      <w:sz w:val="16"/>
      <w:szCs w:val="16"/>
    </w:rPr>
  </w:style>
  <w:style w:type="paragraph" w:styleId="CommentText">
    <w:name w:val="annotation text"/>
    <w:basedOn w:val="Normal"/>
    <w:link w:val="CommentTextChar"/>
    <w:uiPriority w:val="99"/>
    <w:unhideWhenUsed/>
    <w:rsid w:val="0065003D"/>
    <w:pPr>
      <w:spacing w:line="240" w:lineRule="auto"/>
    </w:pPr>
    <w:rPr>
      <w:sz w:val="20"/>
      <w:szCs w:val="20"/>
    </w:rPr>
  </w:style>
  <w:style w:type="character" w:customStyle="1" w:styleId="CommentTextChar">
    <w:name w:val="Comment Text Char"/>
    <w:basedOn w:val="DefaultParagraphFont"/>
    <w:link w:val="CommentText"/>
    <w:uiPriority w:val="99"/>
    <w:rsid w:val="0065003D"/>
    <w:rPr>
      <w:sz w:val="20"/>
      <w:szCs w:val="20"/>
    </w:rPr>
  </w:style>
  <w:style w:type="paragraph" w:styleId="CommentSubject">
    <w:name w:val="annotation subject"/>
    <w:basedOn w:val="CommentText"/>
    <w:next w:val="CommentText"/>
    <w:link w:val="CommentSubjectChar"/>
    <w:uiPriority w:val="99"/>
    <w:semiHidden/>
    <w:unhideWhenUsed/>
    <w:rsid w:val="0065003D"/>
    <w:rPr>
      <w:b/>
      <w:bCs/>
    </w:rPr>
  </w:style>
  <w:style w:type="character" w:customStyle="1" w:styleId="CommentSubjectChar">
    <w:name w:val="Comment Subject Char"/>
    <w:basedOn w:val="CommentTextChar"/>
    <w:link w:val="CommentSubject"/>
    <w:uiPriority w:val="99"/>
    <w:semiHidden/>
    <w:rsid w:val="006500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1333">
      <w:bodyDiv w:val="1"/>
      <w:marLeft w:val="0"/>
      <w:marRight w:val="0"/>
      <w:marTop w:val="0"/>
      <w:marBottom w:val="0"/>
      <w:divBdr>
        <w:top w:val="none" w:sz="0" w:space="0" w:color="auto"/>
        <w:left w:val="none" w:sz="0" w:space="0" w:color="auto"/>
        <w:bottom w:val="none" w:sz="0" w:space="0" w:color="auto"/>
        <w:right w:val="none" w:sz="0" w:space="0" w:color="auto"/>
      </w:divBdr>
    </w:div>
    <w:div w:id="332881400">
      <w:bodyDiv w:val="1"/>
      <w:marLeft w:val="0"/>
      <w:marRight w:val="0"/>
      <w:marTop w:val="0"/>
      <w:marBottom w:val="0"/>
      <w:divBdr>
        <w:top w:val="none" w:sz="0" w:space="0" w:color="auto"/>
        <w:left w:val="none" w:sz="0" w:space="0" w:color="auto"/>
        <w:bottom w:val="none" w:sz="0" w:space="0" w:color="auto"/>
        <w:right w:val="none" w:sz="0" w:space="0" w:color="auto"/>
      </w:divBdr>
    </w:div>
    <w:div w:id="366683676">
      <w:bodyDiv w:val="1"/>
      <w:marLeft w:val="0"/>
      <w:marRight w:val="0"/>
      <w:marTop w:val="0"/>
      <w:marBottom w:val="0"/>
      <w:divBdr>
        <w:top w:val="none" w:sz="0" w:space="0" w:color="auto"/>
        <w:left w:val="none" w:sz="0" w:space="0" w:color="auto"/>
        <w:bottom w:val="none" w:sz="0" w:space="0" w:color="auto"/>
        <w:right w:val="none" w:sz="0" w:space="0" w:color="auto"/>
      </w:divBdr>
    </w:div>
    <w:div w:id="817645408">
      <w:bodyDiv w:val="1"/>
      <w:marLeft w:val="0"/>
      <w:marRight w:val="0"/>
      <w:marTop w:val="0"/>
      <w:marBottom w:val="0"/>
      <w:divBdr>
        <w:top w:val="none" w:sz="0" w:space="0" w:color="auto"/>
        <w:left w:val="none" w:sz="0" w:space="0" w:color="auto"/>
        <w:bottom w:val="none" w:sz="0" w:space="0" w:color="auto"/>
        <w:right w:val="none" w:sz="0" w:space="0" w:color="auto"/>
      </w:divBdr>
    </w:div>
    <w:div w:id="853611909">
      <w:bodyDiv w:val="1"/>
      <w:marLeft w:val="0"/>
      <w:marRight w:val="0"/>
      <w:marTop w:val="0"/>
      <w:marBottom w:val="0"/>
      <w:divBdr>
        <w:top w:val="none" w:sz="0" w:space="0" w:color="auto"/>
        <w:left w:val="none" w:sz="0" w:space="0" w:color="auto"/>
        <w:bottom w:val="none" w:sz="0" w:space="0" w:color="auto"/>
        <w:right w:val="none" w:sz="0" w:space="0" w:color="auto"/>
      </w:divBdr>
    </w:div>
    <w:div w:id="945889315">
      <w:bodyDiv w:val="1"/>
      <w:marLeft w:val="0"/>
      <w:marRight w:val="0"/>
      <w:marTop w:val="0"/>
      <w:marBottom w:val="0"/>
      <w:divBdr>
        <w:top w:val="none" w:sz="0" w:space="0" w:color="auto"/>
        <w:left w:val="none" w:sz="0" w:space="0" w:color="auto"/>
        <w:bottom w:val="none" w:sz="0" w:space="0" w:color="auto"/>
        <w:right w:val="none" w:sz="0" w:space="0" w:color="auto"/>
      </w:divBdr>
    </w:div>
    <w:div w:id="1318613895">
      <w:bodyDiv w:val="1"/>
      <w:marLeft w:val="0"/>
      <w:marRight w:val="0"/>
      <w:marTop w:val="0"/>
      <w:marBottom w:val="0"/>
      <w:divBdr>
        <w:top w:val="none" w:sz="0" w:space="0" w:color="auto"/>
        <w:left w:val="none" w:sz="0" w:space="0" w:color="auto"/>
        <w:bottom w:val="none" w:sz="0" w:space="0" w:color="auto"/>
        <w:right w:val="none" w:sz="0" w:space="0" w:color="auto"/>
      </w:divBdr>
    </w:div>
    <w:div w:id="1389106636">
      <w:bodyDiv w:val="1"/>
      <w:marLeft w:val="0"/>
      <w:marRight w:val="0"/>
      <w:marTop w:val="0"/>
      <w:marBottom w:val="0"/>
      <w:divBdr>
        <w:top w:val="none" w:sz="0" w:space="0" w:color="auto"/>
        <w:left w:val="none" w:sz="0" w:space="0" w:color="auto"/>
        <w:bottom w:val="none" w:sz="0" w:space="0" w:color="auto"/>
        <w:right w:val="none" w:sz="0" w:space="0" w:color="auto"/>
      </w:divBdr>
    </w:div>
    <w:div w:id="1448742850">
      <w:bodyDiv w:val="1"/>
      <w:marLeft w:val="0"/>
      <w:marRight w:val="0"/>
      <w:marTop w:val="0"/>
      <w:marBottom w:val="0"/>
      <w:divBdr>
        <w:top w:val="none" w:sz="0" w:space="0" w:color="auto"/>
        <w:left w:val="none" w:sz="0" w:space="0" w:color="auto"/>
        <w:bottom w:val="none" w:sz="0" w:space="0" w:color="auto"/>
        <w:right w:val="none" w:sz="0" w:space="0" w:color="auto"/>
      </w:divBdr>
    </w:div>
    <w:div w:id="1683241426">
      <w:bodyDiv w:val="1"/>
      <w:marLeft w:val="0"/>
      <w:marRight w:val="0"/>
      <w:marTop w:val="0"/>
      <w:marBottom w:val="0"/>
      <w:divBdr>
        <w:top w:val="none" w:sz="0" w:space="0" w:color="auto"/>
        <w:left w:val="none" w:sz="0" w:space="0" w:color="auto"/>
        <w:bottom w:val="none" w:sz="0" w:space="0" w:color="auto"/>
        <w:right w:val="none" w:sz="0" w:space="0" w:color="auto"/>
      </w:divBdr>
    </w:div>
    <w:div w:id="1864130246">
      <w:bodyDiv w:val="1"/>
      <w:marLeft w:val="0"/>
      <w:marRight w:val="0"/>
      <w:marTop w:val="0"/>
      <w:marBottom w:val="0"/>
      <w:divBdr>
        <w:top w:val="none" w:sz="0" w:space="0" w:color="auto"/>
        <w:left w:val="none" w:sz="0" w:space="0" w:color="auto"/>
        <w:bottom w:val="none" w:sz="0" w:space="0" w:color="auto"/>
        <w:right w:val="none" w:sz="0" w:space="0" w:color="auto"/>
      </w:divBdr>
    </w:div>
    <w:div w:id="1943682762">
      <w:bodyDiv w:val="1"/>
      <w:marLeft w:val="0"/>
      <w:marRight w:val="0"/>
      <w:marTop w:val="0"/>
      <w:marBottom w:val="0"/>
      <w:divBdr>
        <w:top w:val="none" w:sz="0" w:space="0" w:color="auto"/>
        <w:left w:val="none" w:sz="0" w:space="0" w:color="auto"/>
        <w:bottom w:val="none" w:sz="0" w:space="0" w:color="auto"/>
        <w:right w:val="none" w:sz="0" w:space="0" w:color="auto"/>
      </w:divBdr>
    </w:div>
    <w:div w:id="1996032820">
      <w:bodyDiv w:val="1"/>
      <w:marLeft w:val="0"/>
      <w:marRight w:val="0"/>
      <w:marTop w:val="0"/>
      <w:marBottom w:val="0"/>
      <w:divBdr>
        <w:top w:val="none" w:sz="0" w:space="0" w:color="auto"/>
        <w:left w:val="none" w:sz="0" w:space="0" w:color="auto"/>
        <w:bottom w:val="none" w:sz="0" w:space="0" w:color="auto"/>
        <w:right w:val="none" w:sz="0" w:space="0" w:color="auto"/>
      </w:divBdr>
    </w:div>
    <w:div w:id="208136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bbc.co.uk/contributors/documents/agreements-society-of-authors-pa5c-2014.pdf" TargetMode="External"/><Relationship Id="rId26" Type="http://schemas.openxmlformats.org/officeDocument/2006/relationships/hyperlink" Target="https://www.bbc.co.uk/contributors/documents/agreements-society-of-authors-pa5c-2014.pdf"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bbc.co.uk/commissioning/radio/documents/rate-card-effective-december-2025.pdf" TargetMode="External"/><Relationship Id="rId25" Type="http://schemas.openxmlformats.org/officeDocument/2006/relationships/hyperlink" Target="https://www.bbc.co.uk/contributors/documents/bbc-agreements-radio-rda-radio-drama-agreement-2022.pdf"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bbc.co.uk/contributors/documents/bbc-agreements-radio-rda-radio-drama-agreement-2022.pdf" TargetMode="External"/><Relationship Id="rId20" Type="http://schemas.openxmlformats.org/officeDocument/2006/relationships/hyperlink" Target="https://www.bbc.co.uk/contributors/documents/bbc-mu-agreement-2023.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wnloads.bbc.co.uk/radio/commissioning/radio-general-terms-2015.pdf" TargetMode="External"/><Relationship Id="rId24" Type="http://schemas.openxmlformats.org/officeDocument/2006/relationships/hyperlink" Target="https://www.bbc.co.uk/contributors/documents/bbc-mu-agreement-2023.pdf"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bbc.co.uk/commissioning/radio/documents/rate-card-effective-december-2025.pdf" TargetMode="External"/><Relationship Id="rId23" Type="http://schemas.openxmlformats.org/officeDocument/2006/relationships/hyperlink" Target="https://www.bbc.co.uk/contributors/documents/bbc-equity-audio-agreement-2024-25.pdf" TargetMode="External"/><Relationship Id="rId28" Type="http://schemas.openxmlformats.org/officeDocument/2006/relationships/hyperlink" Target="https://www.bbc.co.uk/contributors/documents/bbc-mu-agreement-2023.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bc.co.uk/contributors/documents/bbc-equity-audio-agreement-2024-25.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bc.co.uk/contributors/documents/bbc-agreements-radio-rda-radio-drama-agreement-2022.pdf" TargetMode="External"/><Relationship Id="rId22" Type="http://schemas.openxmlformats.org/officeDocument/2006/relationships/hyperlink" Target="https://www.bbc.co.uk/contributors/documents/bbc-agreements-radio-rda-radio-drama-agreement-2022.pdf" TargetMode="External"/><Relationship Id="rId27" Type="http://schemas.openxmlformats.org/officeDocument/2006/relationships/hyperlink" Target="https://www.bbc.co.uk/contributors/documents/bbc-equity-audio-agreement-2024-25.pdf"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b98e1d4-e7d3-4949-95fc-8ec95f89e6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DE524DC412BC4C85094C75B01AD8E0" ma:contentTypeVersion="16" ma:contentTypeDescription="Create a new document." ma:contentTypeScope="" ma:versionID="757d9e6c26cb79060bee877fc8185cbf">
  <xsd:schema xmlns:xsd="http://www.w3.org/2001/XMLSchema" xmlns:xs="http://www.w3.org/2001/XMLSchema" xmlns:p="http://schemas.microsoft.com/office/2006/metadata/properties" xmlns:ns3="9b98e1d4-e7d3-4949-95fc-8ec95f89e669" xmlns:ns4="4522ddb9-650b-4751-837b-e249464cb22d" targetNamespace="http://schemas.microsoft.com/office/2006/metadata/properties" ma:root="true" ma:fieldsID="a39cc7d01684bdc7b1ec633a3e101fbe" ns3:_="" ns4:_="">
    <xsd:import namespace="9b98e1d4-e7d3-4949-95fc-8ec95f89e669"/>
    <xsd:import namespace="4522ddb9-650b-4751-837b-e249464cb2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8e1d4-e7d3-4949-95fc-8ec95f89e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22ddb9-650b-4751-837b-e249464cb22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04A0E-3B28-4CB9-89D7-F703D113B400}">
  <ds:schemaRefs>
    <ds:schemaRef ds:uri="http://schemas.microsoft.com/sharepoint/v3/contenttype/forms"/>
  </ds:schemaRefs>
</ds:datastoreItem>
</file>

<file path=customXml/itemProps2.xml><?xml version="1.0" encoding="utf-8"?>
<ds:datastoreItem xmlns:ds="http://schemas.openxmlformats.org/officeDocument/2006/customXml" ds:itemID="{3A09323B-BE40-4382-AA02-4529D1EF4D10}">
  <ds:schemaRefs>
    <ds:schemaRef ds:uri="http://schemas.microsoft.com/office/2006/metadata/properties"/>
    <ds:schemaRef ds:uri="http://schemas.microsoft.com/office/infopath/2007/PartnerControls"/>
    <ds:schemaRef ds:uri="9b98e1d4-e7d3-4949-95fc-8ec95f89e669"/>
  </ds:schemaRefs>
</ds:datastoreItem>
</file>

<file path=customXml/itemProps3.xml><?xml version="1.0" encoding="utf-8"?>
<ds:datastoreItem xmlns:ds="http://schemas.openxmlformats.org/officeDocument/2006/customXml" ds:itemID="{591B2328-9D94-458B-AEFE-C92233B8C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8e1d4-e7d3-4949-95fc-8ec95f89e669"/>
    <ds:schemaRef ds:uri="4522ddb9-650b-4751-837b-e249464cb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6758DE-EC33-4476-AA54-76DB2A4BE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4471</Words>
  <Characters>23563</Characters>
  <Application>Microsoft Office Word</Application>
  <DocSecurity>0</DocSecurity>
  <Lines>812</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Hill</dc:creator>
  <cp:keywords/>
  <dc:description/>
  <cp:lastModifiedBy>Lucy Mason</cp:lastModifiedBy>
  <cp:revision>2</cp:revision>
  <cp:lastPrinted>2024-10-14T09:28:00Z</cp:lastPrinted>
  <dcterms:created xsi:type="dcterms:W3CDTF">2026-01-13T11:05:00Z</dcterms:created>
  <dcterms:modified xsi:type="dcterms:W3CDTF">2026-01-13T11:05:00Z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0x010100CCDE524DC412BC4C85094C75B01AD8E0</vt:lpwstr>
  </property>
</Properties>
</file>